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E8CCD" w14:textId="7FA75952" w:rsidR="009D3D1A" w:rsidRPr="00C813F3" w:rsidRDefault="00463D78" w:rsidP="00C813F3">
      <w:pPr>
        <w:jc w:val="center"/>
      </w:pPr>
      <w:bookmarkStart w:id="0" w:name="_GoBack"/>
      <w:bookmarkEnd w:id="0"/>
    </w:p>
    <w:p w14:paraId="022C4DB9" w14:textId="5EFF6E4D" w:rsidR="009D3D1A" w:rsidRPr="00C813F3" w:rsidRDefault="00FA38FB" w:rsidP="00C813F3">
      <w:pPr>
        <w:pStyle w:val="DecHTitle"/>
      </w:pPr>
      <w:r w:rsidRPr="00C813F3">
        <w:t>FIRST SECTION</w:t>
      </w:r>
    </w:p>
    <w:p w14:paraId="78AE5CFD" w14:textId="77777777" w:rsidR="009D3D1A" w:rsidRPr="00C813F3" w:rsidRDefault="00E53D54" w:rsidP="00C813F3">
      <w:pPr>
        <w:pStyle w:val="DecHTitle"/>
      </w:pPr>
      <w:r w:rsidRPr="00C813F3">
        <w:t>DECISION</w:t>
      </w:r>
    </w:p>
    <w:p w14:paraId="54324B40" w14:textId="4E6A8D00" w:rsidR="00F77F69" w:rsidRPr="00C813F3" w:rsidRDefault="00E53D54" w:rsidP="00C813F3">
      <w:pPr>
        <w:pStyle w:val="DecHCase"/>
        <w:contextualSpacing/>
        <w:rPr>
          <w:rFonts w:eastAsia="PMingLiU"/>
          <w:i/>
        </w:rPr>
      </w:pPr>
      <w:r w:rsidRPr="00C813F3">
        <w:t xml:space="preserve">Application no. </w:t>
      </w:r>
      <w:r w:rsidR="00FA38FB" w:rsidRPr="00C813F3">
        <w:t>4906/21</w:t>
      </w:r>
      <w:r w:rsidRPr="00C813F3">
        <w:br/>
      </w:r>
      <w:proofErr w:type="spellStart"/>
      <w:r w:rsidR="00FA38FB" w:rsidRPr="00C813F3">
        <w:t>Provino</w:t>
      </w:r>
      <w:proofErr w:type="spellEnd"/>
      <w:r w:rsidRPr="00C813F3">
        <w:t xml:space="preserve"> </w:t>
      </w:r>
      <w:r w:rsidR="00FA38FB" w:rsidRPr="00C813F3">
        <w:t>MAGRO</w:t>
      </w:r>
      <w:r w:rsidR="00C813F3">
        <w:t xml:space="preserve"> </w:t>
      </w:r>
      <w:r w:rsidRPr="00C813F3">
        <w:t xml:space="preserve">against </w:t>
      </w:r>
      <w:r w:rsidR="00FA38FB" w:rsidRPr="00C813F3">
        <w:t>Italy</w:t>
      </w:r>
      <w:r w:rsidR="00FA38FB" w:rsidRPr="00C813F3">
        <w:rPr>
          <w:rFonts w:eastAsia="PMingLiU"/>
        </w:rPr>
        <w:br/>
        <w:t>and 31 other applications</w:t>
      </w:r>
    </w:p>
    <w:p w14:paraId="287DB20A" w14:textId="391C0D43" w:rsidR="00C1333B" w:rsidRPr="00C813F3" w:rsidRDefault="00E53D54" w:rsidP="00C813F3">
      <w:pPr>
        <w:pStyle w:val="DecHCase"/>
        <w:rPr>
          <w:i/>
          <w:iCs/>
        </w:rPr>
      </w:pPr>
      <w:r w:rsidRPr="00C813F3">
        <w:rPr>
          <w:rFonts w:eastAsia="PMingLiU"/>
        </w:rPr>
        <w:t>(s</w:t>
      </w:r>
      <w:r w:rsidRPr="00C813F3">
        <w:t>ee appended table)</w:t>
      </w:r>
    </w:p>
    <w:p w14:paraId="72D48B16" w14:textId="11C989FB" w:rsidR="00FA38FB" w:rsidRPr="00C813F3" w:rsidRDefault="00FA38FB" w:rsidP="00C813F3">
      <w:pPr>
        <w:pStyle w:val="JuPara"/>
      </w:pPr>
      <w:r w:rsidRPr="00C813F3">
        <w:rPr>
          <w:rFonts w:eastAsia="PMingLiU"/>
        </w:rPr>
        <w:t xml:space="preserve">The European Court of Human Rights </w:t>
      </w:r>
      <w:r w:rsidRPr="00C813F3">
        <w:t>(First Section), sitting on</w:t>
      </w:r>
      <w:r w:rsidR="00581EBD" w:rsidRPr="00C813F3">
        <w:t xml:space="preserve"> 24 November 2022</w:t>
      </w:r>
      <w:r w:rsidRPr="00C813F3">
        <w:rPr>
          <w:rFonts w:eastAsia="PMingLiU"/>
        </w:rPr>
        <w:t xml:space="preserve"> </w:t>
      </w:r>
      <w:r w:rsidRPr="00C813F3">
        <w:t>as a Committee composed of:</w:t>
      </w:r>
    </w:p>
    <w:p w14:paraId="5EE8C965" w14:textId="3C09A953" w:rsidR="00FA38FB" w:rsidRPr="00C813F3" w:rsidRDefault="00581EBD" w:rsidP="00C813F3">
      <w:pPr>
        <w:pStyle w:val="JuJudges"/>
      </w:pPr>
      <w:r w:rsidRPr="00C813F3">
        <w:tab/>
        <w:t>Krzysztof Wojtyczek</w:t>
      </w:r>
      <w:r w:rsidRPr="00C813F3">
        <w:rPr>
          <w:i/>
        </w:rPr>
        <w:t>, President</w:t>
      </w:r>
      <w:r w:rsidRPr="00C813F3">
        <w:t>,</w:t>
      </w:r>
      <w:r w:rsidRPr="00C813F3">
        <w:br/>
      </w:r>
      <w:r w:rsidRPr="00C813F3">
        <w:tab/>
        <w:t xml:space="preserve">Ivana </w:t>
      </w:r>
      <w:proofErr w:type="spellStart"/>
      <w:r w:rsidRPr="00C813F3">
        <w:t>Jelić</w:t>
      </w:r>
      <w:proofErr w:type="spellEnd"/>
      <w:r w:rsidRPr="00C813F3">
        <w:t>,</w:t>
      </w:r>
      <w:r w:rsidRPr="00C813F3">
        <w:br/>
      </w:r>
      <w:r w:rsidRPr="00C813F3">
        <w:tab/>
        <w:t xml:space="preserve">Erik </w:t>
      </w:r>
      <w:proofErr w:type="spellStart"/>
      <w:r w:rsidRPr="00C813F3">
        <w:t>Wennerström</w:t>
      </w:r>
      <w:proofErr w:type="spellEnd"/>
      <w:r w:rsidRPr="00C813F3">
        <w:rPr>
          <w:i/>
        </w:rPr>
        <w:t>, judges</w:t>
      </w:r>
      <w:r w:rsidRPr="00C813F3">
        <w:t>,</w:t>
      </w:r>
    </w:p>
    <w:p w14:paraId="23831204" w14:textId="77777777" w:rsidR="00FA38FB" w:rsidRPr="00C813F3" w:rsidRDefault="00FA38FB" w:rsidP="00C813F3">
      <w:pPr>
        <w:pStyle w:val="JuJudges"/>
        <w:rPr>
          <w:rFonts w:eastAsia="PMingLiU"/>
        </w:rPr>
      </w:pPr>
      <w:r w:rsidRPr="00C813F3">
        <w:rPr>
          <w:rFonts w:eastAsia="PMingLiU"/>
        </w:rPr>
        <w:t xml:space="preserve">and Viktoriya Maradudina, </w:t>
      </w:r>
      <w:r w:rsidRPr="00C813F3">
        <w:rPr>
          <w:rFonts w:eastAsia="PMingLiU"/>
          <w:i/>
        </w:rPr>
        <w:t>Acting Deputy Section Registrar,</w:t>
      </w:r>
    </w:p>
    <w:p w14:paraId="7656F3A0" w14:textId="77777777" w:rsidR="00FA38FB" w:rsidRPr="00C813F3" w:rsidRDefault="00FA38FB" w:rsidP="00C813F3">
      <w:pPr>
        <w:pStyle w:val="JuPara"/>
      </w:pPr>
      <w:r w:rsidRPr="00C813F3">
        <w:rPr>
          <w:rFonts w:eastAsia="PMingLiU"/>
        </w:rPr>
        <w:t>Having regard to the above application</w:t>
      </w:r>
      <w:r w:rsidRPr="00C813F3">
        <w:t>s lodged on the various dates indicated in the appended table,</w:t>
      </w:r>
    </w:p>
    <w:p w14:paraId="00CD289B" w14:textId="77777777" w:rsidR="00FA38FB" w:rsidRPr="00C813F3" w:rsidRDefault="00FA38FB" w:rsidP="00C813F3">
      <w:pPr>
        <w:pStyle w:val="JuPara"/>
      </w:pPr>
      <w:r w:rsidRPr="00C813F3">
        <w:t>Having regard to the declarations submitted by the respondent Government requesting the Court to strike the applications out of the list of cases,</w:t>
      </w:r>
    </w:p>
    <w:p w14:paraId="599B6FF0" w14:textId="77777777" w:rsidR="00FA38FB" w:rsidRPr="00C813F3" w:rsidRDefault="00FA38FB" w:rsidP="00C813F3">
      <w:pPr>
        <w:pStyle w:val="JuPara"/>
      </w:pPr>
      <w:r w:rsidRPr="00C813F3">
        <w:t>Having deliberated, decides as follows:</w:t>
      </w:r>
    </w:p>
    <w:p w14:paraId="3B223BC8" w14:textId="77777777" w:rsidR="00FA38FB" w:rsidRPr="00C813F3" w:rsidRDefault="00FA38FB" w:rsidP="00C813F3">
      <w:pPr>
        <w:pStyle w:val="JuHHead"/>
        <w:rPr>
          <w:rFonts w:eastAsia="PMingLiU"/>
        </w:rPr>
      </w:pPr>
      <w:r w:rsidRPr="00C813F3">
        <w:rPr>
          <w:rFonts w:eastAsia="PMingLiU"/>
        </w:rPr>
        <w:t>FACTS AND PROCEDURE</w:t>
      </w:r>
    </w:p>
    <w:p w14:paraId="2B5C34AF" w14:textId="77777777" w:rsidR="00FA38FB" w:rsidRPr="00C813F3" w:rsidRDefault="00FA38FB" w:rsidP="00C813F3">
      <w:pPr>
        <w:pStyle w:val="JuPara"/>
      </w:pPr>
      <w:r w:rsidRPr="00C813F3">
        <w:rPr>
          <w:rFonts w:eastAsia="PMingLiU"/>
        </w:rPr>
        <w:t>The list of applicant</w:t>
      </w:r>
      <w:r w:rsidRPr="00C813F3">
        <w:t>s is</w:t>
      </w:r>
      <w:r w:rsidRPr="00C813F3">
        <w:rPr>
          <w:rFonts w:eastAsia="PMingLiU"/>
        </w:rPr>
        <w:t xml:space="preserve"> set out in the appended table.</w:t>
      </w:r>
    </w:p>
    <w:p w14:paraId="0B5DECED" w14:textId="77777777" w:rsidR="00FA38FB" w:rsidRPr="00C813F3" w:rsidRDefault="00FA38FB" w:rsidP="00C813F3">
      <w:pPr>
        <w:pStyle w:val="JuPara"/>
      </w:pPr>
      <w:r w:rsidRPr="00C813F3">
        <w:t xml:space="preserve">The applicants were represented by </w:t>
      </w:r>
      <w:bookmarkStart w:id="1" w:name="_Hlk121988751"/>
      <w:r w:rsidRPr="00C813F3">
        <w:t xml:space="preserve">N. </w:t>
      </w:r>
      <w:proofErr w:type="spellStart"/>
      <w:r w:rsidRPr="00C813F3">
        <w:t>Zampieri</w:t>
      </w:r>
      <w:bookmarkEnd w:id="1"/>
      <w:proofErr w:type="spellEnd"/>
      <w:r w:rsidRPr="00C813F3">
        <w:t xml:space="preserve">, a lawyer practising in </w:t>
      </w:r>
      <w:proofErr w:type="spellStart"/>
      <w:r w:rsidRPr="00C813F3">
        <w:t>Schio</w:t>
      </w:r>
      <w:proofErr w:type="spellEnd"/>
      <w:r w:rsidRPr="00C813F3">
        <w:t>.</w:t>
      </w:r>
    </w:p>
    <w:p w14:paraId="2D570149" w14:textId="395F0620" w:rsidR="000B0ECB" w:rsidRPr="00C813F3" w:rsidRDefault="00FA38FB" w:rsidP="00C813F3">
      <w:pPr>
        <w:pStyle w:val="JuPara"/>
        <w:rPr>
          <w:rFonts w:eastAsia="PMingLiU"/>
        </w:rPr>
      </w:pPr>
      <w:r w:rsidRPr="00C813F3">
        <w:rPr>
          <w:rFonts w:eastAsia="PMingLiU"/>
        </w:rPr>
        <w:t>The applicants</w:t>
      </w:r>
      <w:r w:rsidR="00C813F3" w:rsidRPr="00C813F3">
        <w:rPr>
          <w:rFonts w:eastAsia="PMingLiU"/>
        </w:rPr>
        <w:t>’</w:t>
      </w:r>
      <w:r w:rsidRPr="00C813F3">
        <w:rPr>
          <w:rFonts w:eastAsia="PMingLiU"/>
        </w:rPr>
        <w:t xml:space="preserve"> complaints under Article</w:t>
      </w:r>
      <w:r w:rsidRPr="00C813F3">
        <w:t xml:space="preserve"> </w:t>
      </w:r>
      <w:r w:rsidRPr="00C813F3">
        <w:rPr>
          <w:rFonts w:ascii="Times New Roman" w:eastAsia="PMingLiU" w:hAnsi="Times New Roman"/>
        </w:rPr>
        <w:t>6 § 1 of the Convention and Article</w:t>
      </w:r>
      <w:r w:rsidR="005E2AE8" w:rsidRPr="00C813F3">
        <w:rPr>
          <w:rFonts w:ascii="Times New Roman" w:eastAsia="PMingLiU" w:hAnsi="Times New Roman"/>
        </w:rPr>
        <w:t> </w:t>
      </w:r>
      <w:r w:rsidRPr="00C813F3">
        <w:rPr>
          <w:rFonts w:ascii="Times New Roman" w:eastAsia="PMingLiU" w:hAnsi="Times New Roman"/>
        </w:rPr>
        <w:t xml:space="preserve">1 of Protocol No. 1 </w:t>
      </w:r>
      <w:r w:rsidRPr="00C813F3">
        <w:rPr>
          <w:rFonts w:eastAsia="PMingLiU"/>
        </w:rPr>
        <w:t xml:space="preserve">concerning </w:t>
      </w:r>
      <w:r w:rsidRPr="00C813F3">
        <w:t xml:space="preserve">the application of retrospective legislation (Article 1 § 218 of Law no. 266/2005 of 23 December 2005) to pending national proceedings </w:t>
      </w:r>
      <w:r w:rsidRPr="00C813F3">
        <w:rPr>
          <w:rFonts w:eastAsia="PMingLiU"/>
        </w:rPr>
        <w:t xml:space="preserve">were communicated to the </w:t>
      </w:r>
      <w:r w:rsidRPr="00C813F3">
        <w:t xml:space="preserve">Italian </w:t>
      </w:r>
      <w:r w:rsidRPr="00C813F3">
        <w:rPr>
          <w:rFonts w:eastAsia="PMingLiU"/>
        </w:rPr>
        <w:t xml:space="preserve">Government </w:t>
      </w:r>
      <w:r w:rsidRPr="00C813F3">
        <w:t>(“the Government”)</w:t>
      </w:r>
      <w:r w:rsidRPr="00C813F3">
        <w:rPr>
          <w:rFonts w:eastAsia="PMingLiU"/>
        </w:rPr>
        <w:t>.</w:t>
      </w:r>
    </w:p>
    <w:p w14:paraId="7DD92867" w14:textId="77777777" w:rsidR="00FA38FB" w:rsidRPr="00C813F3" w:rsidRDefault="00FA38FB" w:rsidP="00C813F3">
      <w:pPr>
        <w:pStyle w:val="JuHHead"/>
      </w:pPr>
      <w:r w:rsidRPr="00C813F3">
        <w:lastRenderedPageBreak/>
        <w:t>THE LAW</w:t>
      </w:r>
    </w:p>
    <w:p w14:paraId="0EF00449" w14:textId="77777777" w:rsidR="00FA38FB" w:rsidRPr="00C813F3" w:rsidRDefault="00FA38FB" w:rsidP="00C813F3">
      <w:pPr>
        <w:pStyle w:val="JuPara"/>
        <w:keepNext/>
        <w:keepLines/>
        <w:rPr>
          <w:rFonts w:eastAsia="PMingLiU"/>
        </w:rPr>
      </w:pPr>
      <w:r w:rsidRPr="00C813F3">
        <w:t>Having regard to the similar subject matter of the applications, the Court finds it appropriate to examine them jointly in a single decision</w:t>
      </w:r>
      <w:r w:rsidRPr="00C813F3">
        <w:rPr>
          <w:rFonts w:eastAsia="PMingLiU"/>
        </w:rPr>
        <w:t>.</w:t>
      </w:r>
    </w:p>
    <w:p w14:paraId="28E12A94" w14:textId="495F5E34" w:rsidR="00FA38FB" w:rsidRPr="00C813F3" w:rsidRDefault="00FA38FB" w:rsidP="00C813F3">
      <w:pPr>
        <w:pStyle w:val="JuPara"/>
      </w:pPr>
      <w:r w:rsidRPr="00C813F3">
        <w:rPr>
          <w:rFonts w:eastAsia="PMingLiU"/>
        </w:rPr>
        <w:t xml:space="preserve">The </w:t>
      </w:r>
      <w:r w:rsidRPr="00C813F3">
        <w:t>Government informed the Court that they proposed to make unilateral declarations with a view to resolving the issues raised by these complaints. They further requested the Court to strike out the applications in accordance with Article 37 of the Convention</w:t>
      </w:r>
      <w:r w:rsidR="005510C5" w:rsidRPr="00C813F3">
        <w:t>.</w:t>
      </w:r>
    </w:p>
    <w:p w14:paraId="612B433C" w14:textId="77777777" w:rsidR="00FA38FB" w:rsidRPr="00C813F3" w:rsidRDefault="00FA38FB" w:rsidP="00C813F3">
      <w:pPr>
        <w:pStyle w:val="JuPara"/>
        <w:rPr>
          <w:rFonts w:eastAsia="PMingLiU"/>
        </w:rPr>
      </w:pPr>
      <w:r w:rsidRPr="00C813F3">
        <w:t xml:space="preserve">The Government acknowledged the </w:t>
      </w:r>
      <w:r w:rsidRPr="00C813F3">
        <w:rPr>
          <w:rFonts w:cs="Times New Roman"/>
        </w:rPr>
        <w:t xml:space="preserve">violation of </w:t>
      </w:r>
      <w:r w:rsidRPr="00C813F3">
        <w:rPr>
          <w:rFonts w:eastAsia="PMingLiU"/>
        </w:rPr>
        <w:t>Article</w:t>
      </w:r>
      <w:r w:rsidRPr="00C813F3">
        <w:t xml:space="preserve"> </w:t>
      </w:r>
      <w:r w:rsidRPr="00C813F3">
        <w:rPr>
          <w:rFonts w:ascii="Times New Roman" w:eastAsia="PMingLiU" w:hAnsi="Times New Roman"/>
        </w:rPr>
        <w:t>6 § 1 of the Convention and Article 1 of Protocol No. 1</w:t>
      </w:r>
      <w:r w:rsidRPr="00C813F3">
        <w:t>.</w:t>
      </w:r>
    </w:p>
    <w:p w14:paraId="53BF3BF9" w14:textId="6B5C754A" w:rsidR="00FA38FB" w:rsidRPr="00C813F3" w:rsidRDefault="00FA38FB" w:rsidP="00C813F3">
      <w:pPr>
        <w:pStyle w:val="JuPara"/>
        <w:rPr>
          <w:rFonts w:ascii="Times New Roman" w:eastAsia="PMingLiU" w:hAnsi="Times New Roman" w:cs="Times New Roman"/>
        </w:rPr>
      </w:pPr>
      <w:r w:rsidRPr="00C813F3">
        <w:rPr>
          <w:rFonts w:eastAsia="PMingLiU"/>
        </w:rPr>
        <w:t xml:space="preserve">With regard to the applicants, P. </w:t>
      </w:r>
      <w:proofErr w:type="spellStart"/>
      <w:r w:rsidRPr="00C813F3">
        <w:rPr>
          <w:rFonts w:eastAsia="PMingLiU"/>
        </w:rPr>
        <w:t>Magro</w:t>
      </w:r>
      <w:proofErr w:type="spellEnd"/>
      <w:r w:rsidRPr="00C813F3">
        <w:rPr>
          <w:rFonts w:eastAsia="PMingLiU"/>
        </w:rPr>
        <w:t xml:space="preserve">, M. </w:t>
      </w:r>
      <w:proofErr w:type="spellStart"/>
      <w:r w:rsidRPr="00C813F3">
        <w:rPr>
          <w:rFonts w:eastAsia="PMingLiU"/>
        </w:rPr>
        <w:t>Alaimo</w:t>
      </w:r>
      <w:proofErr w:type="spellEnd"/>
      <w:r w:rsidRPr="00C813F3">
        <w:rPr>
          <w:rFonts w:eastAsia="PMingLiU"/>
        </w:rPr>
        <w:t xml:space="preserve">, A. </w:t>
      </w:r>
      <w:proofErr w:type="spellStart"/>
      <w:r w:rsidRPr="00C813F3">
        <w:rPr>
          <w:rFonts w:eastAsia="PMingLiU"/>
        </w:rPr>
        <w:t>Lovisotto</w:t>
      </w:r>
      <w:proofErr w:type="spellEnd"/>
      <w:r w:rsidRPr="00C813F3">
        <w:rPr>
          <w:rFonts w:eastAsia="PMingLiU"/>
        </w:rPr>
        <w:t xml:space="preserve">, D. Mario, P. </w:t>
      </w:r>
      <w:proofErr w:type="spellStart"/>
      <w:r w:rsidRPr="00C813F3">
        <w:rPr>
          <w:rFonts w:eastAsia="PMingLiU"/>
        </w:rPr>
        <w:t>Pasquot</w:t>
      </w:r>
      <w:proofErr w:type="spellEnd"/>
      <w:r w:rsidRPr="00C813F3">
        <w:rPr>
          <w:rFonts w:eastAsia="PMingLiU"/>
        </w:rPr>
        <w:t xml:space="preserve">, P. Foschini, B. </w:t>
      </w:r>
      <w:proofErr w:type="spellStart"/>
      <w:r w:rsidRPr="00C813F3">
        <w:rPr>
          <w:rFonts w:eastAsia="PMingLiU"/>
        </w:rPr>
        <w:t>Gazzola</w:t>
      </w:r>
      <w:proofErr w:type="spellEnd"/>
      <w:r w:rsidRPr="00C813F3">
        <w:rPr>
          <w:rFonts w:eastAsia="PMingLiU"/>
        </w:rPr>
        <w:t xml:space="preserve">, L. </w:t>
      </w:r>
      <w:proofErr w:type="spellStart"/>
      <w:r w:rsidRPr="00C813F3">
        <w:rPr>
          <w:rFonts w:eastAsia="PMingLiU"/>
        </w:rPr>
        <w:t>Rado</w:t>
      </w:r>
      <w:proofErr w:type="spellEnd"/>
      <w:r w:rsidRPr="00C813F3">
        <w:rPr>
          <w:rFonts w:eastAsia="PMingLiU"/>
        </w:rPr>
        <w:t>, P. Schiavon, G. </w:t>
      </w:r>
      <w:proofErr w:type="spellStart"/>
      <w:r w:rsidRPr="00C813F3">
        <w:rPr>
          <w:rFonts w:eastAsia="PMingLiU"/>
        </w:rPr>
        <w:t>D</w:t>
      </w:r>
      <w:r w:rsidR="00C813F3" w:rsidRPr="00C813F3">
        <w:rPr>
          <w:rFonts w:eastAsia="PMingLiU"/>
        </w:rPr>
        <w:t>’</w:t>
      </w:r>
      <w:r w:rsidRPr="00C813F3">
        <w:rPr>
          <w:rFonts w:eastAsia="PMingLiU"/>
        </w:rPr>
        <w:t>Ambrosi</w:t>
      </w:r>
      <w:proofErr w:type="spellEnd"/>
      <w:r w:rsidRPr="00C813F3">
        <w:rPr>
          <w:rFonts w:eastAsia="PMingLiU"/>
        </w:rPr>
        <w:t xml:space="preserve">, M. </w:t>
      </w:r>
      <w:proofErr w:type="spellStart"/>
      <w:r w:rsidRPr="00C813F3">
        <w:rPr>
          <w:rFonts w:eastAsia="PMingLiU"/>
        </w:rPr>
        <w:t>Cappellazzo</w:t>
      </w:r>
      <w:proofErr w:type="spellEnd"/>
      <w:r w:rsidRPr="00C813F3">
        <w:rPr>
          <w:rFonts w:eastAsia="PMingLiU"/>
        </w:rPr>
        <w:t xml:space="preserve">, M.G. </w:t>
      </w:r>
      <w:proofErr w:type="spellStart"/>
      <w:r w:rsidRPr="00C813F3">
        <w:rPr>
          <w:rFonts w:eastAsia="PMingLiU"/>
        </w:rPr>
        <w:t>Girotto</w:t>
      </w:r>
      <w:proofErr w:type="spellEnd"/>
      <w:r w:rsidRPr="00C813F3">
        <w:rPr>
          <w:rFonts w:eastAsia="PMingLiU"/>
        </w:rPr>
        <w:t xml:space="preserve">, L. </w:t>
      </w:r>
      <w:proofErr w:type="spellStart"/>
      <w:r w:rsidRPr="00C813F3">
        <w:rPr>
          <w:rFonts w:eastAsia="PMingLiU"/>
        </w:rPr>
        <w:t>Mazziotti</w:t>
      </w:r>
      <w:proofErr w:type="spellEnd"/>
      <w:r w:rsidRPr="00C813F3">
        <w:rPr>
          <w:rFonts w:eastAsia="PMingLiU"/>
        </w:rPr>
        <w:t xml:space="preserve">, R. Durante, V. Da </w:t>
      </w:r>
      <w:proofErr w:type="spellStart"/>
      <w:r w:rsidRPr="00C813F3">
        <w:rPr>
          <w:rFonts w:eastAsia="PMingLiU"/>
        </w:rPr>
        <w:t>Deppo</w:t>
      </w:r>
      <w:proofErr w:type="spellEnd"/>
      <w:r w:rsidRPr="00C813F3">
        <w:rPr>
          <w:rFonts w:eastAsia="PMingLiU"/>
        </w:rPr>
        <w:t xml:space="preserve">, P. </w:t>
      </w:r>
      <w:proofErr w:type="spellStart"/>
      <w:r w:rsidRPr="00C813F3">
        <w:rPr>
          <w:rFonts w:eastAsia="PMingLiU"/>
        </w:rPr>
        <w:t>Carpene</w:t>
      </w:r>
      <w:proofErr w:type="spellEnd"/>
      <w:r w:rsidRPr="00C813F3">
        <w:rPr>
          <w:rFonts w:eastAsia="PMingLiU"/>
        </w:rPr>
        <w:t xml:space="preserve">, M. </w:t>
      </w:r>
      <w:proofErr w:type="spellStart"/>
      <w:r w:rsidRPr="00C813F3">
        <w:rPr>
          <w:rFonts w:eastAsia="PMingLiU"/>
        </w:rPr>
        <w:t>Zorzi</w:t>
      </w:r>
      <w:proofErr w:type="spellEnd"/>
      <w:r w:rsidRPr="00C813F3">
        <w:rPr>
          <w:rFonts w:eastAsia="PMingLiU"/>
        </w:rPr>
        <w:t xml:space="preserve">, D. </w:t>
      </w:r>
      <w:proofErr w:type="spellStart"/>
      <w:r w:rsidRPr="00C813F3">
        <w:rPr>
          <w:rFonts w:eastAsia="PMingLiU"/>
        </w:rPr>
        <w:t>Botteon</w:t>
      </w:r>
      <w:proofErr w:type="spellEnd"/>
      <w:r w:rsidRPr="00C813F3">
        <w:rPr>
          <w:rFonts w:eastAsia="PMingLiU"/>
        </w:rPr>
        <w:t>, R. Dam, D. Da Rodda, P. </w:t>
      </w:r>
      <w:proofErr w:type="spellStart"/>
      <w:r w:rsidRPr="00C813F3">
        <w:rPr>
          <w:rFonts w:eastAsia="PMingLiU"/>
        </w:rPr>
        <w:t>Masutti</w:t>
      </w:r>
      <w:proofErr w:type="spellEnd"/>
      <w:r w:rsidRPr="00C813F3">
        <w:rPr>
          <w:rFonts w:eastAsia="PMingLiU"/>
        </w:rPr>
        <w:t xml:space="preserve">, A. Rossi Mori, F. </w:t>
      </w:r>
      <w:proofErr w:type="spellStart"/>
      <w:r w:rsidRPr="00C813F3">
        <w:rPr>
          <w:rFonts w:eastAsia="PMingLiU"/>
        </w:rPr>
        <w:t>Ceotto</w:t>
      </w:r>
      <w:proofErr w:type="spellEnd"/>
      <w:r w:rsidRPr="00C813F3">
        <w:rPr>
          <w:rFonts w:eastAsia="PMingLiU"/>
        </w:rPr>
        <w:t xml:space="preserve">, and F. </w:t>
      </w:r>
      <w:proofErr w:type="spellStart"/>
      <w:r w:rsidRPr="00C813F3">
        <w:rPr>
          <w:rFonts w:eastAsia="PMingLiU"/>
        </w:rPr>
        <w:t>Vazzoler</w:t>
      </w:r>
      <w:proofErr w:type="spellEnd"/>
      <w:r w:rsidRPr="00C813F3">
        <w:rPr>
          <w:rFonts w:eastAsia="PMingLiU"/>
        </w:rPr>
        <w:t>, the Government offered to pay them the amount</w:t>
      </w:r>
      <w:r w:rsidRPr="00C813F3">
        <w:t>s</w:t>
      </w:r>
      <w:r w:rsidRPr="00C813F3">
        <w:rPr>
          <w:rFonts w:eastAsia="PMingLiU"/>
        </w:rPr>
        <w:t xml:space="preserve"> detailed in the appended table </w:t>
      </w:r>
      <w:r w:rsidRPr="00C813F3">
        <w:t>and</w:t>
      </w:r>
      <w:r w:rsidRPr="00C813F3">
        <w:rPr>
          <w:rFonts w:eastAsia="PMingLiU"/>
        </w:rPr>
        <w:t xml:space="preserve"> invited the Court to strike the applications</w:t>
      </w:r>
      <w:r w:rsidRPr="00C813F3">
        <w:t xml:space="preserve"> </w:t>
      </w:r>
      <w:r w:rsidRPr="00C813F3">
        <w:rPr>
          <w:rFonts w:eastAsia="PMingLiU"/>
        </w:rPr>
        <w:t>out of the list of cases in accordance with Article 37 § 1 (c) of the Convention. The amount</w:t>
      </w:r>
      <w:r w:rsidRPr="00C813F3">
        <w:t>s</w:t>
      </w:r>
      <w:r w:rsidRPr="00C813F3">
        <w:rPr>
          <w:rFonts w:eastAsia="PMingLiU"/>
        </w:rPr>
        <w:t xml:space="preserve"> would be</w:t>
      </w:r>
      <w:r w:rsidRPr="00C813F3">
        <w:t xml:space="preserve"> payable within three months from the date of notification of the Court</w:t>
      </w:r>
      <w:r w:rsidR="00C813F3" w:rsidRPr="00C813F3">
        <w:t>’</w:t>
      </w:r>
      <w:r w:rsidRPr="00C813F3">
        <w:t>s decision. In the event of failure to pay these amounts within the above-mentioned three-month period, the Government undertook to pay simple interest on them, from the expiry of that period until settlement, at a rate equal to the marginal lending rate of the European Central Bank during the default period plus three percentage points.</w:t>
      </w:r>
    </w:p>
    <w:p w14:paraId="6A6C9DDD" w14:textId="77777777" w:rsidR="00FA38FB" w:rsidRPr="00C813F3" w:rsidRDefault="00FA38FB" w:rsidP="00C813F3">
      <w:pPr>
        <w:pStyle w:val="JuPara"/>
        <w:rPr>
          <w:rFonts w:eastAsia="PMingLiU"/>
        </w:rPr>
      </w:pPr>
      <w:r w:rsidRPr="00C813F3">
        <w:rPr>
          <w:rFonts w:eastAsia="PMingLiU"/>
        </w:rPr>
        <w:t>The payment will constitute the final resolution of the case</w:t>
      </w:r>
      <w:r w:rsidRPr="00C813F3">
        <w:t>s</w:t>
      </w:r>
      <w:r w:rsidRPr="00C813F3">
        <w:rPr>
          <w:rFonts w:eastAsia="PMingLiU"/>
        </w:rPr>
        <w:t>.</w:t>
      </w:r>
    </w:p>
    <w:p w14:paraId="63F12264" w14:textId="28D9D303" w:rsidR="00FA38FB" w:rsidRPr="00C813F3" w:rsidRDefault="00FA38FB" w:rsidP="00C813F3">
      <w:pPr>
        <w:pStyle w:val="JuPara"/>
        <w:ind w:firstLine="0"/>
        <w:rPr>
          <w:rFonts w:eastAsia="PMingLiU"/>
        </w:rPr>
      </w:pPr>
      <w:r w:rsidRPr="00C813F3">
        <w:rPr>
          <w:rFonts w:eastAsia="PMingLiU"/>
        </w:rPr>
        <w:t xml:space="preserve">With regard to the applicants, A. Cia, P. </w:t>
      </w:r>
      <w:proofErr w:type="spellStart"/>
      <w:r w:rsidRPr="00C813F3">
        <w:rPr>
          <w:rFonts w:eastAsia="PMingLiU"/>
        </w:rPr>
        <w:t>Tonello</w:t>
      </w:r>
      <w:proofErr w:type="spellEnd"/>
      <w:r w:rsidRPr="00C813F3">
        <w:rPr>
          <w:rFonts w:eastAsia="PMingLiU"/>
        </w:rPr>
        <w:t xml:space="preserve">, L. </w:t>
      </w:r>
      <w:proofErr w:type="spellStart"/>
      <w:r w:rsidRPr="00C813F3">
        <w:rPr>
          <w:rFonts w:eastAsia="PMingLiU"/>
        </w:rPr>
        <w:t>Forner</w:t>
      </w:r>
      <w:proofErr w:type="spellEnd"/>
      <w:r w:rsidRPr="00C813F3">
        <w:rPr>
          <w:rFonts w:eastAsia="PMingLiU"/>
        </w:rPr>
        <w:t xml:space="preserve">, G. </w:t>
      </w:r>
      <w:proofErr w:type="spellStart"/>
      <w:r w:rsidRPr="00C813F3">
        <w:rPr>
          <w:rFonts w:eastAsia="PMingLiU"/>
        </w:rPr>
        <w:t>Tognon</w:t>
      </w:r>
      <w:proofErr w:type="spellEnd"/>
      <w:r w:rsidRPr="00C813F3">
        <w:rPr>
          <w:rFonts w:eastAsia="PMingLiU"/>
        </w:rPr>
        <w:t>, M.P.</w:t>
      </w:r>
      <w:r w:rsidR="005510C5" w:rsidRPr="00C813F3">
        <w:rPr>
          <w:rFonts w:eastAsia="PMingLiU"/>
        </w:rPr>
        <w:t> </w:t>
      </w:r>
      <w:proofErr w:type="spellStart"/>
      <w:r w:rsidRPr="00C813F3">
        <w:rPr>
          <w:rFonts w:eastAsia="PMingLiU"/>
        </w:rPr>
        <w:t>Botta</w:t>
      </w:r>
      <w:proofErr w:type="spellEnd"/>
      <w:r w:rsidRPr="00C813F3">
        <w:rPr>
          <w:rFonts w:eastAsia="PMingLiU"/>
        </w:rPr>
        <w:t xml:space="preserve">, A. </w:t>
      </w:r>
      <w:proofErr w:type="spellStart"/>
      <w:r w:rsidRPr="00C813F3">
        <w:rPr>
          <w:rFonts w:eastAsia="PMingLiU"/>
        </w:rPr>
        <w:t>Bordignon</w:t>
      </w:r>
      <w:proofErr w:type="spellEnd"/>
      <w:r w:rsidRPr="00C813F3">
        <w:rPr>
          <w:rFonts w:eastAsia="PMingLiU"/>
        </w:rPr>
        <w:t xml:space="preserve">, P. Casagrande and A. Benetton, the Government offered not to proceed with the recovery of 40% of the sums paid to these applicants in execution of the first-instance judgments later reversed on appeal following the application of </w:t>
      </w:r>
      <w:r w:rsidRPr="00C813F3">
        <w:t>Article 1 § 218 of Law no. 266/2005 of 23 December 2005</w:t>
      </w:r>
      <w:r w:rsidRPr="00C813F3">
        <w:rPr>
          <w:rFonts w:eastAsia="PMingLiU"/>
        </w:rPr>
        <w:t>.</w:t>
      </w:r>
    </w:p>
    <w:p w14:paraId="34C140E1" w14:textId="77777777" w:rsidR="00FA38FB" w:rsidRPr="00C813F3" w:rsidRDefault="00FA38FB" w:rsidP="00C813F3">
      <w:pPr>
        <w:pStyle w:val="JuPara"/>
        <w:rPr>
          <w:rFonts w:eastAsia="PMingLiU"/>
        </w:rPr>
      </w:pPr>
      <w:r w:rsidRPr="00C813F3">
        <w:rPr>
          <w:rFonts w:eastAsia="PMingLiU"/>
        </w:rPr>
        <w:t>The Court also notes that the Government proposed to jointly award the applicants 1,600 euros (EUR) for costs and expenses.</w:t>
      </w:r>
    </w:p>
    <w:p w14:paraId="74E2B673" w14:textId="77777777" w:rsidR="00FA38FB" w:rsidRPr="00C813F3" w:rsidRDefault="00FA38FB" w:rsidP="00C813F3">
      <w:pPr>
        <w:pStyle w:val="JuPara"/>
      </w:pPr>
      <w:r w:rsidRPr="00C813F3">
        <w:t>On 4 August 2022 the applicants informed the Court that they rejected the terms of the declarations.</w:t>
      </w:r>
    </w:p>
    <w:p w14:paraId="387E5B41" w14:textId="77777777" w:rsidR="00FA38FB" w:rsidRPr="00C813F3" w:rsidRDefault="00FA38FB" w:rsidP="00C813F3">
      <w:pPr>
        <w:pStyle w:val="JuPara"/>
      </w:pPr>
      <w:r w:rsidRPr="00C813F3">
        <w:t>The Court observes that Article 37 § 1 (c) enables it to strike a case out of its list if:</w:t>
      </w:r>
    </w:p>
    <w:p w14:paraId="627FA1A8" w14:textId="77777777" w:rsidR="00FA38FB" w:rsidRPr="00C813F3" w:rsidRDefault="00FA38FB" w:rsidP="00C813F3">
      <w:pPr>
        <w:pStyle w:val="JuQuot"/>
      </w:pPr>
      <w:r w:rsidRPr="00C813F3">
        <w:t>“... for any other reason established by the Court, it is no longer justified to continue the examination of the application”.</w:t>
      </w:r>
    </w:p>
    <w:p w14:paraId="55698A17" w14:textId="77777777" w:rsidR="00FA38FB" w:rsidRPr="00C813F3" w:rsidRDefault="00FA38FB" w:rsidP="00C813F3">
      <w:pPr>
        <w:pStyle w:val="JuPara"/>
      </w:pPr>
      <w:r w:rsidRPr="00C813F3">
        <w:t>Thus, it may strike out applications under Article 37 § 1 (c) on the basis of a unilateral declaration by a respondent Government even if the applicant</w:t>
      </w:r>
      <w:r w:rsidRPr="00C813F3">
        <w:rPr>
          <w:rFonts w:eastAsia="PMingLiU"/>
        </w:rPr>
        <w:t>s</w:t>
      </w:r>
      <w:r w:rsidRPr="00C813F3">
        <w:t xml:space="preserve"> wish the examination of the cases to be continued (see, in particular, the </w:t>
      </w:r>
      <w:r w:rsidRPr="00C813F3">
        <w:rPr>
          <w:i/>
        </w:rPr>
        <w:lastRenderedPageBreak/>
        <w:t xml:space="preserve">Tahsin Acar v. Turkey </w:t>
      </w:r>
      <w:r w:rsidRPr="00C813F3">
        <w:rPr>
          <w:iCs/>
        </w:rPr>
        <w:t>judgment (preliminary objections)</w:t>
      </w:r>
      <w:r w:rsidRPr="00C813F3">
        <w:t xml:space="preserve"> [GC], no. 26307/95, §§ 75</w:t>
      </w:r>
      <w:r w:rsidRPr="00C813F3">
        <w:noBreakHyphen/>
        <w:t>77, ECHR 2003-VI).</w:t>
      </w:r>
    </w:p>
    <w:p w14:paraId="4CE368F3" w14:textId="4970A72C" w:rsidR="00FA38FB" w:rsidRPr="00C813F3" w:rsidRDefault="00FA38FB" w:rsidP="00C813F3">
      <w:pPr>
        <w:pStyle w:val="JuPara"/>
      </w:pPr>
      <w:r w:rsidRPr="00C813F3">
        <w:t xml:space="preserve">The Court has established clear and extensive case-law against Italy emphasising that the </w:t>
      </w:r>
      <w:r w:rsidRPr="00C813F3">
        <w:rPr>
          <w:rFonts w:cs="Times New Roman"/>
        </w:rPr>
        <w:t xml:space="preserve">adoption of </w:t>
      </w:r>
      <w:r w:rsidRPr="00C813F3">
        <w:t xml:space="preserve">Law no. 266/2005 </w:t>
      </w:r>
      <w:r w:rsidRPr="00C813F3">
        <w:rPr>
          <w:rFonts w:cs="Times New Roman"/>
        </w:rPr>
        <w:t>which definitively and retroactively settled the merits of the pending dispute between the applicants and the State and rendered futile any continuation of the proceedings was not justified by overriding reasons of general interest</w:t>
      </w:r>
      <w:r w:rsidRPr="00C813F3">
        <w:t xml:space="preserve"> (see, for example, </w:t>
      </w:r>
      <w:r w:rsidRPr="00C813F3">
        <w:rPr>
          <w:i/>
          <w:iCs/>
        </w:rPr>
        <w:t>Cicero and Others v. Italy</w:t>
      </w:r>
      <w:r w:rsidRPr="00C813F3">
        <w:t xml:space="preserve">, no. 29483/11 and 4 others, §§ 31-33, 30 January 2020; </w:t>
      </w:r>
      <w:r w:rsidRPr="00C813F3">
        <w:rPr>
          <w:i/>
          <w:iCs/>
        </w:rPr>
        <w:t>De Rosa and Others v. Italy</w:t>
      </w:r>
      <w:r w:rsidRPr="00C813F3">
        <w:t xml:space="preserve">, no. 52888/08 and 13 others, §§ 48-54, 11 December 2012; and </w:t>
      </w:r>
      <w:proofErr w:type="spellStart"/>
      <w:r w:rsidRPr="00C813F3">
        <w:rPr>
          <w:i/>
          <w:iCs/>
        </w:rPr>
        <w:t>Agrati</w:t>
      </w:r>
      <w:proofErr w:type="spellEnd"/>
      <w:r w:rsidRPr="00C813F3">
        <w:rPr>
          <w:i/>
          <w:iCs/>
        </w:rPr>
        <w:t xml:space="preserve"> and Others v. Italy</w:t>
      </w:r>
      <w:r w:rsidRPr="00C813F3">
        <w:t>, nos. 43549/08, 6107/09 and 5087/09, §§ 59-66, 7 June 2011). When the Court found a violation of Article</w:t>
      </w:r>
      <w:r w:rsidR="005E2AE8" w:rsidRPr="00C813F3">
        <w:t> </w:t>
      </w:r>
      <w:r w:rsidRPr="00C813F3">
        <w:t xml:space="preserve">6 § 1 of the Convention, it considered that the applicants had suffered a real loss of opportunity and that, consequently, the violations found were likely to have caused the applicants material damage. As to non-pecuniary damage, the Court considered that the finding of a violation constituted in itself just satisfaction for the non-pecuniary damage suffered by the applicants (see </w:t>
      </w:r>
      <w:r w:rsidRPr="00C813F3">
        <w:rPr>
          <w:i/>
          <w:iCs/>
        </w:rPr>
        <w:t>De Rosa and Others</w:t>
      </w:r>
      <w:r w:rsidRPr="00C813F3">
        <w:t>, cited above, §§ 60-62).</w:t>
      </w:r>
    </w:p>
    <w:p w14:paraId="4B3E0EE3" w14:textId="5EEE58D7" w:rsidR="00FA38FB" w:rsidRPr="00C813F3" w:rsidRDefault="00FA38FB" w:rsidP="00C813F3">
      <w:pPr>
        <w:pStyle w:val="JuPara"/>
      </w:pPr>
      <w:r w:rsidRPr="00C813F3">
        <w:t>Noting the admissions contained in the Government</w:t>
      </w:r>
      <w:r w:rsidR="00C813F3" w:rsidRPr="00C813F3">
        <w:t>’</w:t>
      </w:r>
      <w:r w:rsidRPr="00C813F3">
        <w:t>s declarations as well as the amount of compensation and the amount of costs and expenses proposed – which is consistent with the amounts awarded in similar cases – the Court considers that it is no longer justified to continue the examination of the applications (Article 37 § 1 (c)).</w:t>
      </w:r>
    </w:p>
    <w:p w14:paraId="26CE07C9" w14:textId="77777777" w:rsidR="00FA38FB" w:rsidRPr="00C813F3" w:rsidRDefault="00FA38FB" w:rsidP="00C813F3">
      <w:pPr>
        <w:pStyle w:val="JuPara"/>
      </w:pPr>
      <w:r w:rsidRPr="00C813F3">
        <w:t xml:space="preserve">In the light of the above considerations, the Court is satisfied that respect for human rights as defined in the Convention and the Protocols thereto does not require it to continue the examination of the applications (Article 37 § 1 </w:t>
      </w:r>
      <w:r w:rsidRPr="00C813F3">
        <w:rPr>
          <w:i/>
        </w:rPr>
        <w:t>in fine</w:t>
      </w:r>
      <w:r w:rsidRPr="00C813F3">
        <w:t>).</w:t>
      </w:r>
    </w:p>
    <w:p w14:paraId="490D8462" w14:textId="77777777" w:rsidR="00FA38FB" w:rsidRPr="00C813F3" w:rsidRDefault="00FA38FB" w:rsidP="00C813F3">
      <w:pPr>
        <w:pStyle w:val="JuPara"/>
      </w:pPr>
      <w:r w:rsidRPr="00C813F3">
        <w:t xml:space="preserve">Finally, the Court emphasises that, should the Government fail to comply with the terms of their unilateral declarations, the applications may be restored to the list in accordance with Article 37 § 2 of the Convention (see </w:t>
      </w:r>
      <w:proofErr w:type="spellStart"/>
      <w:r w:rsidRPr="00C813F3">
        <w:rPr>
          <w:i/>
        </w:rPr>
        <w:t>Josipović</w:t>
      </w:r>
      <w:proofErr w:type="spellEnd"/>
      <w:r w:rsidRPr="00C813F3">
        <w:rPr>
          <w:i/>
        </w:rPr>
        <w:t xml:space="preserve"> v. Serbia</w:t>
      </w:r>
      <w:r w:rsidRPr="00C813F3">
        <w:t xml:space="preserve"> (dec.), no. 18369/07, 4 March 2008).</w:t>
      </w:r>
    </w:p>
    <w:p w14:paraId="269C7FB1" w14:textId="77777777" w:rsidR="00FA38FB" w:rsidRPr="00C813F3" w:rsidRDefault="00FA38FB" w:rsidP="00C813F3">
      <w:pPr>
        <w:pStyle w:val="JuPara"/>
      </w:pPr>
      <w:r w:rsidRPr="00C813F3">
        <w:t>In view of the above, it is appropriate to strike the cases out of the list</w:t>
      </w:r>
      <w:r w:rsidRPr="00C813F3">
        <w:rPr>
          <w:rFonts w:eastAsia="PMingLiU"/>
          <w:lang w:eastAsia="en-GB"/>
        </w:rPr>
        <w:t>.</w:t>
      </w:r>
    </w:p>
    <w:p w14:paraId="5CDB65D7" w14:textId="77777777" w:rsidR="00FA38FB" w:rsidRPr="00C813F3" w:rsidRDefault="00FA38FB" w:rsidP="00C813F3">
      <w:pPr>
        <w:pStyle w:val="JuParaLast"/>
      </w:pPr>
      <w:r w:rsidRPr="00C813F3">
        <w:t>For these reasons, the Court, unanimously,</w:t>
      </w:r>
    </w:p>
    <w:p w14:paraId="67DEE050" w14:textId="77777777" w:rsidR="00FA38FB" w:rsidRPr="00C813F3" w:rsidRDefault="00FA38FB" w:rsidP="00C813F3">
      <w:pPr>
        <w:pStyle w:val="DecList"/>
      </w:pPr>
      <w:r w:rsidRPr="00C813F3">
        <w:rPr>
          <w:i/>
        </w:rPr>
        <w:t xml:space="preserve">Decides </w:t>
      </w:r>
      <w:r w:rsidRPr="00C813F3">
        <w:t>to join the applications;</w:t>
      </w:r>
    </w:p>
    <w:p w14:paraId="6C505CE3" w14:textId="577E490E" w:rsidR="00FA38FB" w:rsidRPr="00C813F3" w:rsidRDefault="00FA38FB" w:rsidP="00C813F3">
      <w:pPr>
        <w:pStyle w:val="DecList"/>
      </w:pPr>
      <w:r w:rsidRPr="00C813F3">
        <w:rPr>
          <w:i/>
          <w:iCs/>
        </w:rPr>
        <w:t>Takes note</w:t>
      </w:r>
      <w:r w:rsidRPr="00C813F3">
        <w:t xml:space="preserve"> of the terms of the respondent Government</w:t>
      </w:r>
      <w:r w:rsidR="00C813F3" w:rsidRPr="00C813F3">
        <w:t>’</w:t>
      </w:r>
      <w:r w:rsidRPr="00C813F3">
        <w:t>s declarations and of the arrangements for ensuring compliance with the undertakings referred to therein;</w:t>
      </w:r>
    </w:p>
    <w:p w14:paraId="62086C05" w14:textId="496D1D42" w:rsidR="000B0ECB" w:rsidRPr="00C813F3" w:rsidRDefault="00FA38FB" w:rsidP="00C813F3">
      <w:pPr>
        <w:pStyle w:val="DecList"/>
      </w:pPr>
      <w:r w:rsidRPr="00C813F3">
        <w:rPr>
          <w:i/>
          <w:iCs/>
        </w:rPr>
        <w:t>Decides</w:t>
      </w:r>
      <w:r w:rsidRPr="00C813F3">
        <w:t xml:space="preserve"> to strike the applications out of its list of cases in accordance with Article 37 § 1 (c) of the Convention.</w:t>
      </w:r>
    </w:p>
    <w:p w14:paraId="7824E9E2" w14:textId="4A6C6DD6" w:rsidR="00B8388F" w:rsidRPr="00C813F3" w:rsidRDefault="00E53D54" w:rsidP="00C813F3">
      <w:pPr>
        <w:pStyle w:val="JuParaLast"/>
      </w:pPr>
      <w:r w:rsidRPr="00C813F3">
        <w:lastRenderedPageBreak/>
        <w:t xml:space="preserve">Done in English and notified in writing on </w:t>
      </w:r>
      <w:r w:rsidR="00FA38FB" w:rsidRPr="00C813F3">
        <w:t>15 December 2022</w:t>
      </w:r>
      <w:r w:rsidRPr="00C813F3">
        <w:t>.</w:t>
      </w:r>
    </w:p>
    <w:p w14:paraId="3B2D7CC9" w14:textId="286F4CC9" w:rsidR="00B8388F" w:rsidRPr="00C813F3" w:rsidRDefault="00341D65" w:rsidP="00C813F3">
      <w:pPr>
        <w:pStyle w:val="ECHRPlaceholder"/>
      </w:pPr>
      <w:r w:rsidRPr="00C813F3">
        <w:tab/>
      </w:r>
    </w:p>
    <w:p w14:paraId="5B190442" w14:textId="277E3B24" w:rsidR="00FA526E" w:rsidRPr="00C813F3" w:rsidRDefault="00683CEF" w:rsidP="00C813F3">
      <w:pPr>
        <w:pStyle w:val="JuSigned"/>
      </w:pPr>
      <w:r w:rsidRPr="00C813F3">
        <w:tab/>
      </w:r>
      <w:r w:rsidR="00FA38FB" w:rsidRPr="00C813F3">
        <w:rPr>
          <w:rFonts w:eastAsia="PMingLiU"/>
        </w:rPr>
        <w:t>Viktoriya Maradudina</w:t>
      </w:r>
      <w:r w:rsidR="00E53D54" w:rsidRPr="00C813F3">
        <w:tab/>
      </w:r>
      <w:r w:rsidR="00FA38FB" w:rsidRPr="00C813F3">
        <w:t>Krzysztof Wojtyczek</w:t>
      </w:r>
      <w:r w:rsidR="00E53D54" w:rsidRPr="00C813F3">
        <w:br/>
      </w:r>
      <w:r w:rsidR="00E53D54" w:rsidRPr="00C813F3">
        <w:tab/>
      </w:r>
      <w:r w:rsidR="00FA38FB" w:rsidRPr="00C813F3">
        <w:t>Acting Deputy Registrar</w:t>
      </w:r>
      <w:r w:rsidR="00E53D54" w:rsidRPr="00C813F3">
        <w:tab/>
        <w:t>President</w:t>
      </w:r>
    </w:p>
    <w:p w14:paraId="69C53EA0" w14:textId="77777777" w:rsidR="00986AE8" w:rsidRPr="00C813F3" w:rsidRDefault="00E53D54" w:rsidP="00C813F3">
      <w:r w:rsidRPr="00C813F3">
        <w:br w:type="page"/>
      </w:r>
    </w:p>
    <w:p w14:paraId="4F007A7B" w14:textId="77777777" w:rsidR="00E65165" w:rsidRPr="00C813F3" w:rsidRDefault="00463D78" w:rsidP="00C813F3">
      <w:pPr>
        <w:pStyle w:val="JuParaLast"/>
        <w:ind w:firstLine="0"/>
        <w:sectPr w:rsidR="00E65165" w:rsidRPr="00C813F3"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6067B246" w14:textId="77777777" w:rsidR="00E65165" w:rsidRPr="00C813F3" w:rsidRDefault="00E53D54" w:rsidP="00C813F3">
      <w:pPr>
        <w:pStyle w:val="DecHTitle"/>
        <w:rPr>
          <w:rFonts w:eastAsia="PMingLiU"/>
        </w:rPr>
      </w:pPr>
      <w:r w:rsidRPr="00C813F3">
        <w:rPr>
          <w:rFonts w:eastAsia="PMingLiU"/>
        </w:rPr>
        <w:lastRenderedPageBreak/>
        <w:t>APPENDIX</w:t>
      </w:r>
    </w:p>
    <w:p w14:paraId="3FD2D73F" w14:textId="5FE88B9B" w:rsidR="000B0ECB" w:rsidRPr="00C813F3" w:rsidRDefault="00FA38FB" w:rsidP="00C813F3">
      <w:pPr>
        <w:autoSpaceDE w:val="0"/>
        <w:autoSpaceDN w:val="0"/>
        <w:adjustRightInd w:val="0"/>
        <w:jc w:val="center"/>
        <w:rPr>
          <w:rFonts w:ascii="TimesNewRomanPSMT" w:hAnsi="TimesNewRomanPSMT" w:cs="TimesNewRomanPSMT"/>
        </w:rPr>
      </w:pPr>
      <w:r w:rsidRPr="00C813F3">
        <w:t>List of applications</w:t>
      </w:r>
      <w:r w:rsidR="00E53D54" w:rsidRPr="00C813F3">
        <w:t xml:space="preserve"> raising complaints under Article</w:t>
      </w:r>
      <w:r w:rsidRPr="00C813F3">
        <w:rPr>
          <w:rFonts w:eastAsia="PMingLiU"/>
        </w:rPr>
        <w:t xml:space="preserve"> </w:t>
      </w:r>
      <w:r w:rsidR="000B0ECB" w:rsidRPr="00C813F3">
        <w:rPr>
          <w:rFonts w:ascii="TimesNewRomanPSMT" w:hAnsi="TimesNewRomanPSMT" w:cs="TimesNewRomanPSMT"/>
        </w:rPr>
        <w:t>6 § 1 of the Convention and Article 1 of Protocol No. 1</w:t>
      </w:r>
    </w:p>
    <w:p w14:paraId="052F0F5C" w14:textId="512B2C04" w:rsidR="004A1E02" w:rsidRPr="00C813F3" w:rsidRDefault="000B0ECB" w:rsidP="00C813F3">
      <w:pPr>
        <w:pStyle w:val="DecHCase"/>
        <w:contextualSpacing/>
        <w:rPr>
          <w:i/>
        </w:rPr>
      </w:pPr>
      <w:r w:rsidRPr="00C813F3">
        <w:rPr>
          <w:rFonts w:ascii="TimesNewRomanPSMT" w:hAnsi="TimesNewRomanPSMT" w:cs="TimesNewRomanPSMT"/>
          <w:lang w:val="fr-FR"/>
        </w:rPr>
        <w:t>(</w:t>
      </w:r>
      <w:proofErr w:type="spellStart"/>
      <w:r w:rsidRPr="00C813F3">
        <w:rPr>
          <w:rFonts w:ascii="TimesNewRomanPSMT" w:hAnsi="TimesNewRomanPSMT" w:cs="TimesNewRomanPSMT"/>
          <w:lang w:val="fr-FR"/>
        </w:rPr>
        <w:t>Legislative</w:t>
      </w:r>
      <w:proofErr w:type="spellEnd"/>
      <w:r w:rsidRPr="00C813F3">
        <w:rPr>
          <w:rFonts w:ascii="TimesNewRomanPSMT" w:hAnsi="TimesNewRomanPSMT" w:cs="TimesNewRomanPSMT"/>
          <w:lang w:val="fr-FR"/>
        </w:rPr>
        <w:t xml:space="preserve"> </w:t>
      </w:r>
      <w:proofErr w:type="spellStart"/>
      <w:r w:rsidRPr="00C813F3">
        <w:rPr>
          <w:rFonts w:ascii="TimesNewRomanPSMT" w:hAnsi="TimesNewRomanPSMT" w:cs="TimesNewRomanPSMT"/>
          <w:lang w:val="fr-FR"/>
        </w:rPr>
        <w:t>interference</w:t>
      </w:r>
      <w:proofErr w:type="spellEnd"/>
      <w:r w:rsidRPr="00C813F3">
        <w:rPr>
          <w:rFonts w:ascii="TimesNewRomanPSMT" w:hAnsi="TimesNewRomanPSMT" w:cs="TimesNewRomanPSMT"/>
          <w:lang w:val="fr-FR"/>
        </w:rPr>
        <w:t>)</w:t>
      </w:r>
    </w:p>
    <w:tbl>
      <w:tblPr>
        <w:tblStyle w:val="ECHRListTable"/>
        <w:tblW w:w="12611" w:type="dxa"/>
        <w:jc w:val="center"/>
        <w:tblLayout w:type="fixed"/>
        <w:tblLook w:val="04A0" w:firstRow="1" w:lastRow="0" w:firstColumn="1" w:lastColumn="0" w:noHBand="0" w:noVBand="1"/>
      </w:tblPr>
      <w:tblGrid>
        <w:gridCol w:w="563"/>
        <w:gridCol w:w="1703"/>
        <w:gridCol w:w="1701"/>
        <w:gridCol w:w="1700"/>
        <w:gridCol w:w="1700"/>
        <w:gridCol w:w="2694"/>
        <w:gridCol w:w="2550"/>
      </w:tblGrid>
      <w:tr w:rsidR="00FA38FB" w:rsidRPr="00C813F3" w14:paraId="56BC910C" w14:textId="77777777" w:rsidTr="00C21A3E">
        <w:trPr>
          <w:cnfStyle w:val="100000000000" w:firstRow="1" w:lastRow="0" w:firstColumn="0" w:lastColumn="0" w:oddVBand="0" w:evenVBand="0" w:oddHBand="0" w:evenHBand="0" w:firstRowFirstColumn="0" w:firstRowLastColumn="0" w:lastRowFirstColumn="0" w:lastRowLastColumn="0"/>
          <w:jc w:val="center"/>
        </w:trPr>
        <w:tc>
          <w:tcPr>
            <w:tcW w:w="223" w:type="pct"/>
          </w:tcPr>
          <w:p w14:paraId="62DD407E" w14:textId="77777777" w:rsidR="00FA38FB" w:rsidRPr="00C813F3" w:rsidRDefault="00FA38FB" w:rsidP="00C813F3">
            <w:pPr>
              <w:jc w:val="center"/>
              <w:rPr>
                <w:rFonts w:ascii="Times New Roman" w:eastAsia="PMingLiU" w:hAnsi="Times New Roman" w:cs="Times New Roman"/>
                <w:sz w:val="16"/>
                <w:szCs w:val="16"/>
              </w:rPr>
            </w:pPr>
            <w:bookmarkStart w:id="2" w:name="WECLListStart"/>
            <w:bookmarkStart w:id="3" w:name="TableStart"/>
            <w:bookmarkEnd w:id="2"/>
            <w:bookmarkEnd w:id="3"/>
            <w:r w:rsidRPr="00C813F3">
              <w:rPr>
                <w:rFonts w:ascii="Times New Roman" w:eastAsia="PMingLiU" w:hAnsi="Times New Roman" w:cs="Times New Roman"/>
                <w:sz w:val="16"/>
                <w:szCs w:val="16"/>
              </w:rPr>
              <w:t>No.</w:t>
            </w:r>
          </w:p>
        </w:tc>
        <w:tc>
          <w:tcPr>
            <w:tcW w:w="675" w:type="pct"/>
          </w:tcPr>
          <w:p w14:paraId="5D001024" w14:textId="77777777" w:rsidR="00FA38FB" w:rsidRPr="00C813F3" w:rsidRDefault="00FA38FB" w:rsidP="00C813F3">
            <w:pPr>
              <w:ind w:left="-57" w:right="-57"/>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Application no.</w:t>
            </w:r>
            <w:r w:rsidRPr="00C813F3">
              <w:rPr>
                <w:rFonts w:ascii="Times New Roman" w:eastAsia="PMingLiU" w:hAnsi="Times New Roman" w:cs="Times New Roman"/>
                <w:sz w:val="16"/>
                <w:szCs w:val="16"/>
              </w:rPr>
              <w:br/>
              <w:t>Date of introduction</w:t>
            </w:r>
          </w:p>
        </w:tc>
        <w:tc>
          <w:tcPr>
            <w:tcW w:w="674" w:type="pct"/>
          </w:tcPr>
          <w:p w14:paraId="66782445" w14:textId="49F9085C"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Applicant</w:t>
            </w:r>
            <w:r w:rsidR="00C813F3" w:rsidRPr="00C813F3">
              <w:rPr>
                <w:rFonts w:ascii="Times New Roman" w:eastAsia="PMingLiU" w:hAnsi="Times New Roman" w:cs="Times New Roman"/>
                <w:sz w:val="16"/>
                <w:szCs w:val="16"/>
              </w:rPr>
              <w:t>’</w:t>
            </w:r>
            <w:r w:rsidRPr="00C813F3">
              <w:rPr>
                <w:rFonts w:ascii="Times New Roman" w:eastAsia="PMingLiU" w:hAnsi="Times New Roman" w:cs="Times New Roman"/>
                <w:sz w:val="16"/>
                <w:szCs w:val="16"/>
              </w:rPr>
              <w:t>s name</w:t>
            </w:r>
          </w:p>
          <w:p w14:paraId="50C0902B"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Year of birth</w:t>
            </w:r>
          </w:p>
          <w:p w14:paraId="69D4A539" w14:textId="2C72F227" w:rsidR="00FA38FB" w:rsidRPr="00C813F3" w:rsidRDefault="00FA38FB" w:rsidP="00C813F3">
            <w:pPr>
              <w:jc w:val="center"/>
              <w:rPr>
                <w:rFonts w:ascii="Times New Roman" w:eastAsia="PMingLiU" w:hAnsi="Times New Roman" w:cs="Times New Roman"/>
                <w:sz w:val="16"/>
                <w:szCs w:val="16"/>
              </w:rPr>
            </w:pPr>
          </w:p>
        </w:tc>
        <w:tc>
          <w:tcPr>
            <w:tcW w:w="674" w:type="pct"/>
          </w:tcPr>
          <w:p w14:paraId="1DD367FB" w14:textId="4D0F75E9" w:rsidR="00FA38FB" w:rsidRPr="00C813F3" w:rsidRDefault="00FA38FB" w:rsidP="00C813F3">
            <w:pPr>
              <w:ind w:left="-57" w:right="-57"/>
              <w:jc w:val="center"/>
              <w:rPr>
                <w:rFonts w:ascii="Times New Roman" w:eastAsia="PMingLiU" w:hAnsi="Times New Roman" w:cs="Times New Roman"/>
                <w:spacing w:val="-4"/>
                <w:sz w:val="16"/>
                <w:szCs w:val="16"/>
              </w:rPr>
            </w:pPr>
            <w:r w:rsidRPr="00C813F3">
              <w:rPr>
                <w:rFonts w:ascii="Times New Roman" w:eastAsia="PMingLiU" w:hAnsi="Times New Roman" w:cs="Times New Roman"/>
                <w:spacing w:val="-4"/>
                <w:sz w:val="16"/>
                <w:szCs w:val="16"/>
              </w:rPr>
              <w:t>Date of receipt of Government</w:t>
            </w:r>
            <w:r w:rsidR="00C813F3" w:rsidRPr="00C813F3">
              <w:rPr>
                <w:rFonts w:ascii="Times New Roman" w:eastAsia="PMingLiU" w:hAnsi="Times New Roman" w:cs="Times New Roman"/>
                <w:spacing w:val="-4"/>
                <w:sz w:val="16"/>
                <w:szCs w:val="16"/>
              </w:rPr>
              <w:t>’</w:t>
            </w:r>
            <w:r w:rsidRPr="00C813F3">
              <w:rPr>
                <w:rFonts w:ascii="Times New Roman" w:eastAsia="PMingLiU" w:hAnsi="Times New Roman" w:cs="Times New Roman"/>
                <w:spacing w:val="-4"/>
                <w:sz w:val="16"/>
                <w:szCs w:val="16"/>
              </w:rPr>
              <w:t>s declaration</w:t>
            </w:r>
          </w:p>
        </w:tc>
        <w:tc>
          <w:tcPr>
            <w:tcW w:w="674" w:type="pct"/>
          </w:tcPr>
          <w:p w14:paraId="5248CDB7" w14:textId="4A03E179"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Date of receipt of applicant</w:t>
            </w:r>
            <w:r w:rsidR="00C813F3" w:rsidRPr="00C813F3">
              <w:rPr>
                <w:rFonts w:ascii="Times New Roman" w:eastAsia="PMingLiU" w:hAnsi="Times New Roman" w:cs="Times New Roman"/>
                <w:sz w:val="16"/>
                <w:szCs w:val="16"/>
              </w:rPr>
              <w:t>’</w:t>
            </w:r>
            <w:r w:rsidRPr="00C813F3">
              <w:rPr>
                <w:rFonts w:ascii="Times New Roman" w:eastAsia="PMingLiU" w:hAnsi="Times New Roman" w:cs="Times New Roman"/>
                <w:sz w:val="16"/>
                <w:szCs w:val="16"/>
              </w:rPr>
              <w:t xml:space="preserve">s </w:t>
            </w:r>
            <w:r w:rsidRPr="00C813F3">
              <w:rPr>
                <w:sz w:val="16"/>
                <w:szCs w:val="18"/>
              </w:rPr>
              <w:t>comments</w:t>
            </w:r>
          </w:p>
        </w:tc>
        <w:tc>
          <w:tcPr>
            <w:tcW w:w="1068" w:type="pct"/>
          </w:tcPr>
          <w:p w14:paraId="4E08D4E6"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Amount awarded for pecuniary and non-pecuniary damage</w:t>
            </w:r>
          </w:p>
          <w:p w14:paraId="43DC5937"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per applicant</w:t>
            </w:r>
          </w:p>
          <w:p w14:paraId="77576EC4" w14:textId="77777777" w:rsidR="00FA38FB" w:rsidRPr="00C813F3" w:rsidRDefault="00FA38FB" w:rsidP="00C813F3">
            <w:pPr>
              <w:ind w:left="-57" w:right="-57"/>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(in euros)</w:t>
            </w:r>
            <w:r w:rsidRPr="00C813F3">
              <w:rPr>
                <w:rStyle w:val="Rimandonotadichiusura"/>
                <w:rFonts w:ascii="Times New Roman" w:eastAsia="PMingLiU" w:hAnsi="Times New Roman" w:cs="Times New Roman"/>
                <w:sz w:val="16"/>
                <w:szCs w:val="16"/>
              </w:rPr>
              <w:endnoteReference w:id="1"/>
            </w:r>
            <w:r w:rsidRPr="00C813F3">
              <w:rPr>
                <w:rStyle w:val="Rimandonotadichiusura"/>
              </w:rPr>
              <w:t xml:space="preserve"> </w:t>
            </w:r>
          </w:p>
        </w:tc>
        <w:tc>
          <w:tcPr>
            <w:tcW w:w="1011" w:type="pct"/>
          </w:tcPr>
          <w:p w14:paraId="085E579B" w14:textId="77777777" w:rsidR="00FA38FB" w:rsidRPr="00C813F3" w:rsidRDefault="00FA38FB" w:rsidP="00C813F3">
            <w:pPr>
              <w:ind w:left="-57" w:right="-57"/>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Amount awarded for costs and expenses</w:t>
            </w:r>
          </w:p>
          <w:p w14:paraId="12A4C8EB" w14:textId="504529B8"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(in euros)</w:t>
            </w:r>
            <w:r w:rsidRPr="00C813F3">
              <w:rPr>
                <w:rStyle w:val="Rimandonotadichiusura"/>
                <w:rFonts w:ascii="Times New Roman" w:eastAsia="PMingLiU" w:hAnsi="Times New Roman" w:cs="Times New Roman"/>
                <w:sz w:val="16"/>
                <w:szCs w:val="16"/>
              </w:rPr>
              <w:endnoteReference w:id="2"/>
            </w:r>
          </w:p>
        </w:tc>
      </w:tr>
      <w:tr w:rsidR="00FA38FB" w:rsidRPr="00C813F3" w14:paraId="1A90F81A" w14:textId="77777777" w:rsidTr="00C21A3E">
        <w:trPr>
          <w:jc w:val="center"/>
        </w:trPr>
        <w:tc>
          <w:tcPr>
            <w:tcW w:w="223" w:type="pct"/>
          </w:tcPr>
          <w:p w14:paraId="1B15639C"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1E9B20E1"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4906/21</w:t>
            </w:r>
          </w:p>
          <w:p w14:paraId="40491CF9"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4FE95000" w14:textId="77777777" w:rsidR="00FA38FB" w:rsidRPr="00C813F3" w:rsidRDefault="00FA38FB" w:rsidP="00C813F3">
            <w:pPr>
              <w:jc w:val="center"/>
              <w:rPr>
                <w:rFonts w:ascii="Times New Roman" w:eastAsia="PMingLiU" w:hAnsi="Times New Roman" w:cs="Times New Roman"/>
                <w:sz w:val="16"/>
                <w:szCs w:val="16"/>
              </w:rPr>
            </w:pPr>
            <w:proofErr w:type="spellStart"/>
            <w:r w:rsidRPr="00C813F3">
              <w:rPr>
                <w:rFonts w:ascii="Times New Roman" w:eastAsia="PMingLiU" w:hAnsi="Times New Roman" w:cs="Times New Roman"/>
                <w:b/>
                <w:sz w:val="16"/>
                <w:szCs w:val="16"/>
              </w:rPr>
              <w:t>Provino</w:t>
            </w:r>
            <w:proofErr w:type="spellEnd"/>
            <w:r w:rsidRPr="00C813F3">
              <w:rPr>
                <w:rFonts w:ascii="Times New Roman" w:eastAsia="PMingLiU" w:hAnsi="Times New Roman" w:cs="Times New Roman"/>
                <w:b/>
                <w:sz w:val="16"/>
                <w:szCs w:val="16"/>
              </w:rPr>
              <w:t xml:space="preserve"> MAGRO</w:t>
            </w:r>
          </w:p>
          <w:p w14:paraId="44AEFE25" w14:textId="160204C0"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1947 </w:t>
            </w:r>
          </w:p>
        </w:tc>
        <w:tc>
          <w:tcPr>
            <w:tcW w:w="674" w:type="pct"/>
            <w:vMerge w:val="restart"/>
          </w:tcPr>
          <w:p w14:paraId="0858ABBC"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15/06/2022</w:t>
            </w:r>
          </w:p>
        </w:tc>
        <w:tc>
          <w:tcPr>
            <w:tcW w:w="674" w:type="pct"/>
            <w:vMerge w:val="restart"/>
          </w:tcPr>
          <w:p w14:paraId="4CC0FA0D"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04/08/2022</w:t>
            </w:r>
          </w:p>
        </w:tc>
        <w:tc>
          <w:tcPr>
            <w:tcW w:w="1068" w:type="pct"/>
          </w:tcPr>
          <w:p w14:paraId="2245ABC0"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4,383.75</w:t>
            </w:r>
          </w:p>
        </w:tc>
        <w:tc>
          <w:tcPr>
            <w:tcW w:w="1011" w:type="pct"/>
            <w:vMerge w:val="restart"/>
          </w:tcPr>
          <w:p w14:paraId="3B9F4C0A"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1,600,</w:t>
            </w:r>
          </w:p>
          <w:p w14:paraId="126728B2" w14:textId="6E7C8FA3"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jointly to all 32 applicants</w:t>
            </w:r>
          </w:p>
        </w:tc>
      </w:tr>
      <w:tr w:rsidR="00FA38FB" w:rsidRPr="00C813F3" w14:paraId="7D85BBE8" w14:textId="77777777" w:rsidTr="00C21A3E">
        <w:trPr>
          <w:jc w:val="center"/>
        </w:trPr>
        <w:tc>
          <w:tcPr>
            <w:tcW w:w="223" w:type="pct"/>
          </w:tcPr>
          <w:p w14:paraId="468AC334"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546F7FDA"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4909/21</w:t>
            </w:r>
          </w:p>
          <w:p w14:paraId="54889F7E"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185B81B0" w14:textId="77777777" w:rsidR="00FA38FB" w:rsidRPr="00C813F3" w:rsidRDefault="00FA38FB" w:rsidP="00C813F3">
            <w:pPr>
              <w:jc w:val="center"/>
              <w:rPr>
                <w:rFonts w:ascii="Times New Roman" w:eastAsia="PMingLiU" w:hAnsi="Times New Roman" w:cs="Times New Roman"/>
                <w:sz w:val="16"/>
                <w:szCs w:val="16"/>
              </w:rPr>
            </w:pPr>
            <w:proofErr w:type="spellStart"/>
            <w:r w:rsidRPr="00C813F3">
              <w:rPr>
                <w:rFonts w:ascii="Times New Roman" w:eastAsia="PMingLiU" w:hAnsi="Times New Roman" w:cs="Times New Roman"/>
                <w:b/>
                <w:sz w:val="16"/>
                <w:szCs w:val="16"/>
              </w:rPr>
              <w:t>Mascia</w:t>
            </w:r>
            <w:proofErr w:type="spellEnd"/>
            <w:r w:rsidRPr="00C813F3">
              <w:rPr>
                <w:rFonts w:ascii="Times New Roman" w:eastAsia="PMingLiU" w:hAnsi="Times New Roman" w:cs="Times New Roman"/>
                <w:b/>
                <w:sz w:val="16"/>
                <w:szCs w:val="16"/>
              </w:rPr>
              <w:t xml:space="preserve"> ALAIMO</w:t>
            </w:r>
          </w:p>
          <w:p w14:paraId="098AF969" w14:textId="6221362E"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1966 </w:t>
            </w:r>
          </w:p>
        </w:tc>
        <w:tc>
          <w:tcPr>
            <w:tcW w:w="674" w:type="pct"/>
            <w:vMerge/>
          </w:tcPr>
          <w:p w14:paraId="338ED4A9"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098134FC"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3CDA5601"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3,823.26</w:t>
            </w:r>
          </w:p>
        </w:tc>
        <w:tc>
          <w:tcPr>
            <w:tcW w:w="1011" w:type="pct"/>
            <w:vMerge/>
          </w:tcPr>
          <w:p w14:paraId="1F222F85"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13B6BD48" w14:textId="77777777" w:rsidTr="00C21A3E">
        <w:trPr>
          <w:jc w:val="center"/>
        </w:trPr>
        <w:tc>
          <w:tcPr>
            <w:tcW w:w="223" w:type="pct"/>
          </w:tcPr>
          <w:p w14:paraId="0E86B523"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60DFAAF2"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4911/21</w:t>
            </w:r>
          </w:p>
          <w:p w14:paraId="7FADFEB2"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5110EB5F"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Antonella LOVISOTTO</w:t>
            </w:r>
          </w:p>
          <w:p w14:paraId="11228D55" w14:textId="3C92A674"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1960 </w:t>
            </w:r>
          </w:p>
        </w:tc>
        <w:tc>
          <w:tcPr>
            <w:tcW w:w="674" w:type="pct"/>
            <w:vMerge/>
          </w:tcPr>
          <w:p w14:paraId="7594A5FB"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62B07F8C"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281A1752"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4,373.74</w:t>
            </w:r>
          </w:p>
        </w:tc>
        <w:tc>
          <w:tcPr>
            <w:tcW w:w="1011" w:type="pct"/>
            <w:vMerge/>
          </w:tcPr>
          <w:p w14:paraId="0BFD6921"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4C9891DC" w14:textId="77777777" w:rsidTr="00C21A3E">
        <w:trPr>
          <w:jc w:val="center"/>
        </w:trPr>
        <w:tc>
          <w:tcPr>
            <w:tcW w:w="223" w:type="pct"/>
          </w:tcPr>
          <w:p w14:paraId="64881FA9"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5533928D"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4912/21</w:t>
            </w:r>
          </w:p>
          <w:p w14:paraId="368A043D"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67D169E8"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Donatella MARIO</w:t>
            </w:r>
          </w:p>
          <w:p w14:paraId="67D8C9A3" w14:textId="1DD368AE"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1963 </w:t>
            </w:r>
          </w:p>
        </w:tc>
        <w:tc>
          <w:tcPr>
            <w:tcW w:w="674" w:type="pct"/>
            <w:vMerge/>
          </w:tcPr>
          <w:p w14:paraId="02BC62B0"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10229FB4"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1B5584DA"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5,584.72</w:t>
            </w:r>
          </w:p>
        </w:tc>
        <w:tc>
          <w:tcPr>
            <w:tcW w:w="1011" w:type="pct"/>
            <w:vMerge/>
          </w:tcPr>
          <w:p w14:paraId="3AD65C1D"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3C125030" w14:textId="77777777" w:rsidTr="00C21A3E">
        <w:trPr>
          <w:jc w:val="center"/>
        </w:trPr>
        <w:tc>
          <w:tcPr>
            <w:tcW w:w="223" w:type="pct"/>
          </w:tcPr>
          <w:p w14:paraId="14209026"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4046B282"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5033/21</w:t>
            </w:r>
          </w:p>
          <w:p w14:paraId="733B019C"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39B9BC74"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Augusta CIA</w:t>
            </w:r>
          </w:p>
          <w:p w14:paraId="257F6E82" w14:textId="520694DB"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1941 </w:t>
            </w:r>
          </w:p>
        </w:tc>
        <w:tc>
          <w:tcPr>
            <w:tcW w:w="674" w:type="pct"/>
            <w:vMerge/>
          </w:tcPr>
          <w:p w14:paraId="24BF25D4"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541AFD1F"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2A6D7690"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w:t>
            </w:r>
          </w:p>
        </w:tc>
        <w:tc>
          <w:tcPr>
            <w:tcW w:w="1011" w:type="pct"/>
            <w:vMerge/>
          </w:tcPr>
          <w:p w14:paraId="446A4628"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2A69666C" w14:textId="77777777" w:rsidTr="00C21A3E">
        <w:trPr>
          <w:jc w:val="center"/>
        </w:trPr>
        <w:tc>
          <w:tcPr>
            <w:tcW w:w="223" w:type="pct"/>
          </w:tcPr>
          <w:p w14:paraId="259B0B3E"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480B2024"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5034/21</w:t>
            </w:r>
          </w:p>
          <w:p w14:paraId="6DDCDE04"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4D3E3098" w14:textId="77777777" w:rsidR="00FA38FB" w:rsidRPr="00C813F3" w:rsidRDefault="00FA38FB" w:rsidP="00C813F3">
            <w:pPr>
              <w:jc w:val="center"/>
              <w:rPr>
                <w:rFonts w:ascii="Times New Roman" w:eastAsia="PMingLiU" w:hAnsi="Times New Roman" w:cs="Times New Roman"/>
                <w:sz w:val="16"/>
                <w:szCs w:val="16"/>
              </w:rPr>
            </w:pPr>
            <w:proofErr w:type="spellStart"/>
            <w:r w:rsidRPr="00C813F3">
              <w:rPr>
                <w:rFonts w:ascii="Times New Roman" w:eastAsia="PMingLiU" w:hAnsi="Times New Roman" w:cs="Times New Roman"/>
                <w:b/>
                <w:sz w:val="16"/>
                <w:szCs w:val="16"/>
              </w:rPr>
              <w:t>Pierluigi</w:t>
            </w:r>
            <w:proofErr w:type="spellEnd"/>
            <w:r w:rsidRPr="00C813F3">
              <w:rPr>
                <w:rFonts w:ascii="Times New Roman" w:eastAsia="PMingLiU" w:hAnsi="Times New Roman" w:cs="Times New Roman"/>
                <w:b/>
                <w:sz w:val="16"/>
                <w:szCs w:val="16"/>
              </w:rPr>
              <w:t xml:space="preserve"> PASQUOT</w:t>
            </w:r>
          </w:p>
          <w:p w14:paraId="65DB1BD8" w14:textId="72E1F270"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1959 </w:t>
            </w:r>
          </w:p>
        </w:tc>
        <w:tc>
          <w:tcPr>
            <w:tcW w:w="674" w:type="pct"/>
            <w:vMerge/>
          </w:tcPr>
          <w:p w14:paraId="21C82B80"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173994E9"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17126618"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2,594.90</w:t>
            </w:r>
          </w:p>
        </w:tc>
        <w:tc>
          <w:tcPr>
            <w:tcW w:w="1011" w:type="pct"/>
            <w:vMerge/>
          </w:tcPr>
          <w:p w14:paraId="37E36A15"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4606F133" w14:textId="77777777" w:rsidTr="00C21A3E">
        <w:trPr>
          <w:jc w:val="center"/>
        </w:trPr>
        <w:tc>
          <w:tcPr>
            <w:tcW w:w="223" w:type="pct"/>
          </w:tcPr>
          <w:p w14:paraId="288AF8F4"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767D798F"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5035/21</w:t>
            </w:r>
          </w:p>
          <w:p w14:paraId="46AD69BF"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05BE958A"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Paola FOSCHINI</w:t>
            </w:r>
          </w:p>
          <w:p w14:paraId="7B7B77BE" w14:textId="6DDC3360"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1952 </w:t>
            </w:r>
          </w:p>
        </w:tc>
        <w:tc>
          <w:tcPr>
            <w:tcW w:w="674" w:type="pct"/>
            <w:vMerge/>
          </w:tcPr>
          <w:p w14:paraId="4AAD9F18"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01BD4B4B"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55FE1B1E"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2,713.66</w:t>
            </w:r>
          </w:p>
        </w:tc>
        <w:tc>
          <w:tcPr>
            <w:tcW w:w="1011" w:type="pct"/>
            <w:vMerge/>
          </w:tcPr>
          <w:p w14:paraId="10632173"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0090D6E8" w14:textId="77777777" w:rsidTr="00C21A3E">
        <w:trPr>
          <w:jc w:val="center"/>
        </w:trPr>
        <w:tc>
          <w:tcPr>
            <w:tcW w:w="223" w:type="pct"/>
          </w:tcPr>
          <w:p w14:paraId="136002C1"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655655B1"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5036/21</w:t>
            </w:r>
          </w:p>
          <w:p w14:paraId="3C224E41"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0B20DD1F" w14:textId="77777777" w:rsidR="00FA38FB" w:rsidRPr="00C813F3" w:rsidRDefault="00FA38FB" w:rsidP="00C813F3">
            <w:pPr>
              <w:jc w:val="center"/>
              <w:rPr>
                <w:rFonts w:ascii="Times New Roman" w:eastAsia="PMingLiU" w:hAnsi="Times New Roman" w:cs="Times New Roman"/>
                <w:sz w:val="16"/>
                <w:szCs w:val="16"/>
              </w:rPr>
            </w:pPr>
            <w:proofErr w:type="spellStart"/>
            <w:r w:rsidRPr="00C813F3">
              <w:rPr>
                <w:rFonts w:ascii="Times New Roman" w:eastAsia="PMingLiU" w:hAnsi="Times New Roman" w:cs="Times New Roman"/>
                <w:b/>
                <w:sz w:val="16"/>
                <w:szCs w:val="16"/>
              </w:rPr>
              <w:t>Patrizia</w:t>
            </w:r>
            <w:proofErr w:type="spellEnd"/>
            <w:r w:rsidRPr="00C813F3">
              <w:rPr>
                <w:rFonts w:ascii="Times New Roman" w:eastAsia="PMingLiU" w:hAnsi="Times New Roman" w:cs="Times New Roman"/>
                <w:b/>
                <w:sz w:val="16"/>
                <w:szCs w:val="16"/>
              </w:rPr>
              <w:t xml:space="preserve"> TONELLO</w:t>
            </w:r>
          </w:p>
          <w:p w14:paraId="06CFA902" w14:textId="610423D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1964 </w:t>
            </w:r>
          </w:p>
        </w:tc>
        <w:tc>
          <w:tcPr>
            <w:tcW w:w="674" w:type="pct"/>
            <w:vMerge/>
          </w:tcPr>
          <w:p w14:paraId="679374C9"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1EF432AA"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19486FF6"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w:t>
            </w:r>
          </w:p>
        </w:tc>
        <w:tc>
          <w:tcPr>
            <w:tcW w:w="1011" w:type="pct"/>
            <w:vMerge/>
          </w:tcPr>
          <w:p w14:paraId="0AFBFFCB"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30F15E26" w14:textId="77777777" w:rsidTr="00C21A3E">
        <w:trPr>
          <w:jc w:val="center"/>
        </w:trPr>
        <w:tc>
          <w:tcPr>
            <w:tcW w:w="223" w:type="pct"/>
          </w:tcPr>
          <w:p w14:paraId="4F9132AF"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10524A75"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5038/21</w:t>
            </w:r>
          </w:p>
          <w:p w14:paraId="3FFF1224"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3767CC4A"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Bruno GAZZOLA</w:t>
            </w:r>
          </w:p>
          <w:p w14:paraId="24150B3A" w14:textId="070F2555"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1949 </w:t>
            </w:r>
          </w:p>
        </w:tc>
        <w:tc>
          <w:tcPr>
            <w:tcW w:w="674" w:type="pct"/>
            <w:vMerge/>
          </w:tcPr>
          <w:p w14:paraId="565C6977"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3246D951"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630BBF28"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1,363.46</w:t>
            </w:r>
          </w:p>
        </w:tc>
        <w:tc>
          <w:tcPr>
            <w:tcW w:w="1011" w:type="pct"/>
            <w:vMerge/>
          </w:tcPr>
          <w:p w14:paraId="54B14D5A"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7DA58160" w14:textId="77777777" w:rsidTr="00C21A3E">
        <w:trPr>
          <w:jc w:val="center"/>
        </w:trPr>
        <w:tc>
          <w:tcPr>
            <w:tcW w:w="223" w:type="pct"/>
          </w:tcPr>
          <w:p w14:paraId="36B59339"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6EDDCD1E"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5039/21</w:t>
            </w:r>
          </w:p>
          <w:p w14:paraId="4E12E8D1"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467A6993"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Luciana RADO</w:t>
            </w:r>
          </w:p>
          <w:p w14:paraId="61310976" w14:textId="0FAE606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1955 </w:t>
            </w:r>
          </w:p>
        </w:tc>
        <w:tc>
          <w:tcPr>
            <w:tcW w:w="674" w:type="pct"/>
            <w:vMerge/>
          </w:tcPr>
          <w:p w14:paraId="3144E4A3"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3B0402DA"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23EE4388"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1,983.74</w:t>
            </w:r>
          </w:p>
        </w:tc>
        <w:tc>
          <w:tcPr>
            <w:tcW w:w="1011" w:type="pct"/>
            <w:vMerge/>
          </w:tcPr>
          <w:p w14:paraId="06A18630"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3C014F60" w14:textId="77777777" w:rsidTr="00C21A3E">
        <w:trPr>
          <w:jc w:val="center"/>
        </w:trPr>
        <w:tc>
          <w:tcPr>
            <w:tcW w:w="223" w:type="pct"/>
          </w:tcPr>
          <w:p w14:paraId="51614AF1"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1C84DE30"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5040/21</w:t>
            </w:r>
          </w:p>
          <w:p w14:paraId="304C9AB9"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05D88965"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Paola SCHIAVON</w:t>
            </w:r>
          </w:p>
          <w:p w14:paraId="5F1BA787" w14:textId="51A6B58C"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1949 </w:t>
            </w:r>
          </w:p>
        </w:tc>
        <w:tc>
          <w:tcPr>
            <w:tcW w:w="674" w:type="pct"/>
            <w:vMerge/>
          </w:tcPr>
          <w:p w14:paraId="42F6DCF4"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13876099"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4B918CE5"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6,910.86</w:t>
            </w:r>
          </w:p>
        </w:tc>
        <w:tc>
          <w:tcPr>
            <w:tcW w:w="1011" w:type="pct"/>
            <w:vMerge/>
          </w:tcPr>
          <w:p w14:paraId="29D719B0"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77B64781" w14:textId="77777777" w:rsidTr="00C21A3E">
        <w:trPr>
          <w:jc w:val="center"/>
        </w:trPr>
        <w:tc>
          <w:tcPr>
            <w:tcW w:w="223" w:type="pct"/>
          </w:tcPr>
          <w:p w14:paraId="194EF8EF"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05B0A140"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5041/21</w:t>
            </w:r>
          </w:p>
          <w:p w14:paraId="6426BF1B"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3D7E6B1D" w14:textId="6AC859E5" w:rsidR="00FA38FB" w:rsidRPr="00C813F3" w:rsidRDefault="00FA38FB" w:rsidP="00C813F3">
            <w:pPr>
              <w:jc w:val="center"/>
              <w:rPr>
                <w:rFonts w:ascii="Times New Roman" w:eastAsia="PMingLiU" w:hAnsi="Times New Roman" w:cs="Times New Roman"/>
                <w:sz w:val="16"/>
                <w:szCs w:val="16"/>
              </w:rPr>
            </w:pPr>
            <w:proofErr w:type="spellStart"/>
            <w:r w:rsidRPr="00C813F3">
              <w:rPr>
                <w:rFonts w:ascii="Times New Roman" w:eastAsia="PMingLiU" w:hAnsi="Times New Roman" w:cs="Times New Roman"/>
                <w:b/>
                <w:sz w:val="16"/>
                <w:szCs w:val="16"/>
              </w:rPr>
              <w:t>Graziella</w:t>
            </w:r>
            <w:proofErr w:type="spellEnd"/>
            <w:r w:rsidRPr="00C813F3">
              <w:rPr>
                <w:rFonts w:ascii="Times New Roman" w:eastAsia="PMingLiU" w:hAnsi="Times New Roman" w:cs="Times New Roman"/>
                <w:b/>
                <w:sz w:val="16"/>
                <w:szCs w:val="16"/>
              </w:rPr>
              <w:t xml:space="preserve"> D</w:t>
            </w:r>
            <w:r w:rsidR="00C813F3" w:rsidRPr="00C813F3">
              <w:rPr>
                <w:rFonts w:ascii="Times New Roman" w:eastAsia="PMingLiU" w:hAnsi="Times New Roman" w:cs="Times New Roman"/>
                <w:b/>
                <w:sz w:val="16"/>
                <w:szCs w:val="16"/>
              </w:rPr>
              <w:t>’</w:t>
            </w:r>
            <w:r w:rsidRPr="00C813F3">
              <w:rPr>
                <w:rFonts w:ascii="Times New Roman" w:eastAsia="PMingLiU" w:hAnsi="Times New Roman" w:cs="Times New Roman"/>
                <w:b/>
                <w:sz w:val="16"/>
                <w:szCs w:val="16"/>
              </w:rPr>
              <w:t>AMBROSI</w:t>
            </w:r>
          </w:p>
          <w:p w14:paraId="35E01E7D" w14:textId="38576FB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1942 </w:t>
            </w:r>
          </w:p>
        </w:tc>
        <w:tc>
          <w:tcPr>
            <w:tcW w:w="674" w:type="pct"/>
            <w:vMerge/>
          </w:tcPr>
          <w:p w14:paraId="71FE6AE9"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4858741D"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046B65F7"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2,259.95</w:t>
            </w:r>
          </w:p>
        </w:tc>
        <w:tc>
          <w:tcPr>
            <w:tcW w:w="1011" w:type="pct"/>
            <w:vMerge/>
          </w:tcPr>
          <w:p w14:paraId="273357A6"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2BB50EE5" w14:textId="77777777" w:rsidTr="00C21A3E">
        <w:trPr>
          <w:jc w:val="center"/>
        </w:trPr>
        <w:tc>
          <w:tcPr>
            <w:tcW w:w="223" w:type="pct"/>
          </w:tcPr>
          <w:p w14:paraId="26E215A7"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4A656FD3"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5042/21</w:t>
            </w:r>
          </w:p>
          <w:p w14:paraId="307FC86C"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313897C0"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Lina FORNER</w:t>
            </w:r>
          </w:p>
          <w:p w14:paraId="63226349" w14:textId="0C254292"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1953 </w:t>
            </w:r>
          </w:p>
        </w:tc>
        <w:tc>
          <w:tcPr>
            <w:tcW w:w="674" w:type="pct"/>
            <w:vMerge/>
          </w:tcPr>
          <w:p w14:paraId="3947CCC0"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1286A470"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525F297D"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w:t>
            </w:r>
          </w:p>
        </w:tc>
        <w:tc>
          <w:tcPr>
            <w:tcW w:w="1011" w:type="pct"/>
            <w:vMerge/>
          </w:tcPr>
          <w:p w14:paraId="27C78138"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52BC091B" w14:textId="77777777" w:rsidTr="00C21A3E">
        <w:trPr>
          <w:jc w:val="center"/>
        </w:trPr>
        <w:tc>
          <w:tcPr>
            <w:tcW w:w="223" w:type="pct"/>
          </w:tcPr>
          <w:p w14:paraId="5C0940F4"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6A0DC1B5"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5173/21</w:t>
            </w:r>
          </w:p>
          <w:p w14:paraId="2CCD1A44"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5375708E"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Maria CAPPELLAZZO</w:t>
            </w:r>
          </w:p>
          <w:p w14:paraId="5B6BC6DC" w14:textId="61CB6DD0"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1951 </w:t>
            </w:r>
          </w:p>
        </w:tc>
        <w:tc>
          <w:tcPr>
            <w:tcW w:w="674" w:type="pct"/>
            <w:vMerge/>
          </w:tcPr>
          <w:p w14:paraId="50B8C681"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5BA421DF"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42B44E24"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6,091.54</w:t>
            </w:r>
          </w:p>
        </w:tc>
        <w:tc>
          <w:tcPr>
            <w:tcW w:w="1011" w:type="pct"/>
            <w:vMerge/>
          </w:tcPr>
          <w:p w14:paraId="1A2684A9"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759666EC" w14:textId="77777777" w:rsidTr="00C21A3E">
        <w:trPr>
          <w:jc w:val="center"/>
        </w:trPr>
        <w:tc>
          <w:tcPr>
            <w:tcW w:w="223" w:type="pct"/>
          </w:tcPr>
          <w:p w14:paraId="12B6361D"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7346C030"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5175/21</w:t>
            </w:r>
          </w:p>
          <w:p w14:paraId="7C47E07A"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11/01/2021</w:t>
            </w:r>
          </w:p>
        </w:tc>
        <w:tc>
          <w:tcPr>
            <w:tcW w:w="674" w:type="pct"/>
          </w:tcPr>
          <w:p w14:paraId="6C7BB003"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Maria Grazia GIROTTO</w:t>
            </w:r>
          </w:p>
          <w:p w14:paraId="601C617E" w14:textId="50D28704"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1964 </w:t>
            </w:r>
          </w:p>
        </w:tc>
        <w:tc>
          <w:tcPr>
            <w:tcW w:w="674" w:type="pct"/>
            <w:vMerge/>
          </w:tcPr>
          <w:p w14:paraId="3BD50919"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76CAD441"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5E3DA916"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4,564.37</w:t>
            </w:r>
          </w:p>
        </w:tc>
        <w:tc>
          <w:tcPr>
            <w:tcW w:w="1011" w:type="pct"/>
            <w:vMerge/>
          </w:tcPr>
          <w:p w14:paraId="7E8CAB59"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25E8E789" w14:textId="77777777" w:rsidTr="00C21A3E">
        <w:trPr>
          <w:jc w:val="center"/>
        </w:trPr>
        <w:tc>
          <w:tcPr>
            <w:tcW w:w="223" w:type="pct"/>
          </w:tcPr>
          <w:p w14:paraId="25F753A9"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1C5151D7"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5932/21</w:t>
            </w:r>
          </w:p>
          <w:p w14:paraId="76BD579B"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58D6BF7B"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Luisa MAZZIOTTI</w:t>
            </w:r>
          </w:p>
          <w:p w14:paraId="417CBA5C" w14:textId="0C037DE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1944 </w:t>
            </w:r>
          </w:p>
        </w:tc>
        <w:tc>
          <w:tcPr>
            <w:tcW w:w="674" w:type="pct"/>
            <w:vMerge/>
          </w:tcPr>
          <w:p w14:paraId="69062BBE"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2CC90D70"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38154D5E"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1,929.86</w:t>
            </w:r>
          </w:p>
        </w:tc>
        <w:tc>
          <w:tcPr>
            <w:tcW w:w="1011" w:type="pct"/>
            <w:vMerge/>
          </w:tcPr>
          <w:p w14:paraId="2445D429"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0BF37A2D" w14:textId="77777777" w:rsidTr="00C21A3E">
        <w:trPr>
          <w:jc w:val="center"/>
        </w:trPr>
        <w:tc>
          <w:tcPr>
            <w:tcW w:w="223" w:type="pct"/>
          </w:tcPr>
          <w:p w14:paraId="730746E9"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7938582B"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5935/21</w:t>
            </w:r>
          </w:p>
          <w:p w14:paraId="019B6FD2"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431D8B0E"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Raffaele DURANTE</w:t>
            </w:r>
          </w:p>
          <w:p w14:paraId="5F6C61AA" w14:textId="45950F28"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1952 </w:t>
            </w:r>
          </w:p>
        </w:tc>
        <w:tc>
          <w:tcPr>
            <w:tcW w:w="674" w:type="pct"/>
            <w:vMerge/>
          </w:tcPr>
          <w:p w14:paraId="5BEBAA4C"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7AF102E4"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0B08EA81"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3,758.56</w:t>
            </w:r>
          </w:p>
        </w:tc>
        <w:tc>
          <w:tcPr>
            <w:tcW w:w="1011" w:type="pct"/>
            <w:vMerge/>
          </w:tcPr>
          <w:p w14:paraId="70190C22"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504B2F84" w14:textId="77777777" w:rsidTr="00C21A3E">
        <w:trPr>
          <w:jc w:val="center"/>
        </w:trPr>
        <w:tc>
          <w:tcPr>
            <w:tcW w:w="223" w:type="pct"/>
          </w:tcPr>
          <w:p w14:paraId="16A2D3B6"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7FA0ABE7"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5938/21</w:t>
            </w:r>
          </w:p>
          <w:p w14:paraId="51EFC55D"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767351C8"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Vanna DA DEPPO</w:t>
            </w:r>
          </w:p>
          <w:p w14:paraId="41154D0F" w14:textId="1DD4398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1942 </w:t>
            </w:r>
          </w:p>
        </w:tc>
        <w:tc>
          <w:tcPr>
            <w:tcW w:w="674" w:type="pct"/>
            <w:vMerge/>
          </w:tcPr>
          <w:p w14:paraId="693A0566"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71EE08CC"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53D465C8"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2,056.80</w:t>
            </w:r>
          </w:p>
        </w:tc>
        <w:tc>
          <w:tcPr>
            <w:tcW w:w="1011" w:type="pct"/>
            <w:vMerge/>
          </w:tcPr>
          <w:p w14:paraId="1651843F"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305D5BCA" w14:textId="77777777" w:rsidTr="00C21A3E">
        <w:trPr>
          <w:jc w:val="center"/>
        </w:trPr>
        <w:tc>
          <w:tcPr>
            <w:tcW w:w="223" w:type="pct"/>
          </w:tcPr>
          <w:p w14:paraId="6F6AB17E"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6B28271B"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5943/21</w:t>
            </w:r>
          </w:p>
          <w:p w14:paraId="7E712C38"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56BA5275" w14:textId="77777777" w:rsidR="00FA38FB" w:rsidRPr="00C813F3" w:rsidRDefault="00FA38FB" w:rsidP="00C813F3">
            <w:pPr>
              <w:jc w:val="center"/>
              <w:rPr>
                <w:rFonts w:ascii="Times New Roman" w:eastAsia="PMingLiU" w:hAnsi="Times New Roman" w:cs="Times New Roman"/>
                <w:sz w:val="16"/>
                <w:szCs w:val="16"/>
              </w:rPr>
            </w:pPr>
            <w:proofErr w:type="spellStart"/>
            <w:r w:rsidRPr="00C813F3">
              <w:rPr>
                <w:rFonts w:ascii="Times New Roman" w:eastAsia="PMingLiU" w:hAnsi="Times New Roman" w:cs="Times New Roman"/>
                <w:b/>
                <w:sz w:val="16"/>
                <w:szCs w:val="16"/>
              </w:rPr>
              <w:t>Pierina</w:t>
            </w:r>
            <w:proofErr w:type="spellEnd"/>
            <w:r w:rsidRPr="00C813F3">
              <w:rPr>
                <w:rFonts w:ascii="Times New Roman" w:eastAsia="PMingLiU" w:hAnsi="Times New Roman" w:cs="Times New Roman"/>
                <w:b/>
                <w:sz w:val="16"/>
                <w:szCs w:val="16"/>
              </w:rPr>
              <w:t xml:space="preserve"> CARPENE</w:t>
            </w:r>
          </w:p>
          <w:p w14:paraId="44FA44EB" w14:textId="7DECA24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1947 </w:t>
            </w:r>
          </w:p>
        </w:tc>
        <w:tc>
          <w:tcPr>
            <w:tcW w:w="674" w:type="pct"/>
            <w:vMerge/>
          </w:tcPr>
          <w:p w14:paraId="5032D339"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48DE021B"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08039BD4"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9,008.36</w:t>
            </w:r>
          </w:p>
        </w:tc>
        <w:tc>
          <w:tcPr>
            <w:tcW w:w="1011" w:type="pct"/>
            <w:vMerge/>
          </w:tcPr>
          <w:p w14:paraId="0D7DDB93"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0D8F4398" w14:textId="77777777" w:rsidTr="00C21A3E">
        <w:trPr>
          <w:jc w:val="center"/>
        </w:trPr>
        <w:tc>
          <w:tcPr>
            <w:tcW w:w="223" w:type="pct"/>
          </w:tcPr>
          <w:p w14:paraId="08970F81"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263A8768"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5948/21</w:t>
            </w:r>
          </w:p>
          <w:p w14:paraId="2E695575"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1A003795"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Galliano TOGNON</w:t>
            </w:r>
          </w:p>
          <w:p w14:paraId="15610CF3" w14:textId="6230161C"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1943 </w:t>
            </w:r>
          </w:p>
        </w:tc>
        <w:tc>
          <w:tcPr>
            <w:tcW w:w="674" w:type="pct"/>
            <w:vMerge/>
          </w:tcPr>
          <w:p w14:paraId="473A7422"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28861C7C"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3BFF9C9C"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w:t>
            </w:r>
          </w:p>
        </w:tc>
        <w:tc>
          <w:tcPr>
            <w:tcW w:w="1011" w:type="pct"/>
            <w:vMerge/>
          </w:tcPr>
          <w:p w14:paraId="5827E529"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26747593" w14:textId="77777777" w:rsidTr="00C21A3E">
        <w:trPr>
          <w:jc w:val="center"/>
        </w:trPr>
        <w:tc>
          <w:tcPr>
            <w:tcW w:w="223" w:type="pct"/>
          </w:tcPr>
          <w:p w14:paraId="4C20CEB2"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21A67083"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5958/21</w:t>
            </w:r>
          </w:p>
          <w:p w14:paraId="09371002"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206DDBF8"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Maria Pia BOTTA</w:t>
            </w:r>
          </w:p>
          <w:p w14:paraId="319C7842" w14:textId="7DEE39C1"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1944 </w:t>
            </w:r>
          </w:p>
        </w:tc>
        <w:tc>
          <w:tcPr>
            <w:tcW w:w="674" w:type="pct"/>
            <w:vMerge/>
          </w:tcPr>
          <w:p w14:paraId="5ABE5A89"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53A41C73"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59E44A15"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w:t>
            </w:r>
          </w:p>
        </w:tc>
        <w:tc>
          <w:tcPr>
            <w:tcW w:w="1011" w:type="pct"/>
            <w:vMerge/>
          </w:tcPr>
          <w:p w14:paraId="25FAED75"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0D4CA476" w14:textId="77777777" w:rsidTr="00C21A3E">
        <w:trPr>
          <w:jc w:val="center"/>
        </w:trPr>
        <w:tc>
          <w:tcPr>
            <w:tcW w:w="223" w:type="pct"/>
          </w:tcPr>
          <w:p w14:paraId="5CCF5A99"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19D38364"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6156/21</w:t>
            </w:r>
          </w:p>
          <w:p w14:paraId="626444B4"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3BACA221"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Maria ZORZI</w:t>
            </w:r>
          </w:p>
          <w:p w14:paraId="68D4A5AD" w14:textId="7736CC4B"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1943 </w:t>
            </w:r>
          </w:p>
        </w:tc>
        <w:tc>
          <w:tcPr>
            <w:tcW w:w="674" w:type="pct"/>
            <w:vMerge/>
          </w:tcPr>
          <w:p w14:paraId="40E4C7F2"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23D7708C"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1B057856"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2,421.87</w:t>
            </w:r>
          </w:p>
        </w:tc>
        <w:tc>
          <w:tcPr>
            <w:tcW w:w="1011" w:type="pct"/>
            <w:vMerge/>
          </w:tcPr>
          <w:p w14:paraId="3BE64E0A"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48030290" w14:textId="77777777" w:rsidTr="00C21A3E">
        <w:trPr>
          <w:jc w:val="center"/>
        </w:trPr>
        <w:tc>
          <w:tcPr>
            <w:tcW w:w="223" w:type="pct"/>
          </w:tcPr>
          <w:p w14:paraId="504DF9A4"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5A6ED9F3"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6157/21</w:t>
            </w:r>
          </w:p>
          <w:p w14:paraId="69AC2328"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0BCD943E"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Donatella BOTTEON</w:t>
            </w:r>
          </w:p>
          <w:p w14:paraId="68BCD8C6" w14:textId="4DDBCB1D"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1960 </w:t>
            </w:r>
          </w:p>
        </w:tc>
        <w:tc>
          <w:tcPr>
            <w:tcW w:w="674" w:type="pct"/>
            <w:vMerge/>
          </w:tcPr>
          <w:p w14:paraId="2FD5245C"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1EE09DA3"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2A0C433E"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3,517.05</w:t>
            </w:r>
          </w:p>
        </w:tc>
        <w:tc>
          <w:tcPr>
            <w:tcW w:w="1011" w:type="pct"/>
            <w:vMerge/>
          </w:tcPr>
          <w:p w14:paraId="337C70E0"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0235CC31" w14:textId="77777777" w:rsidTr="00C21A3E">
        <w:trPr>
          <w:jc w:val="center"/>
        </w:trPr>
        <w:tc>
          <w:tcPr>
            <w:tcW w:w="223" w:type="pct"/>
          </w:tcPr>
          <w:p w14:paraId="36862934"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53E77007"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6160/21</w:t>
            </w:r>
          </w:p>
          <w:p w14:paraId="70C1A8F6"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507BDF33"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Renata DAM</w:t>
            </w:r>
          </w:p>
          <w:p w14:paraId="3B2E8EDB" w14:textId="5A48D542"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1952 </w:t>
            </w:r>
          </w:p>
        </w:tc>
        <w:tc>
          <w:tcPr>
            <w:tcW w:w="674" w:type="pct"/>
            <w:vMerge/>
          </w:tcPr>
          <w:p w14:paraId="042B2D8C"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077EFA00"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2D4996EF"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6,089.41</w:t>
            </w:r>
          </w:p>
        </w:tc>
        <w:tc>
          <w:tcPr>
            <w:tcW w:w="1011" w:type="pct"/>
            <w:vMerge/>
          </w:tcPr>
          <w:p w14:paraId="7B302CDB"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095C3129" w14:textId="77777777" w:rsidTr="00C21A3E">
        <w:trPr>
          <w:jc w:val="center"/>
        </w:trPr>
        <w:tc>
          <w:tcPr>
            <w:tcW w:w="223" w:type="pct"/>
          </w:tcPr>
          <w:p w14:paraId="64E72660"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12B82206"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6218/21</w:t>
            </w:r>
          </w:p>
          <w:p w14:paraId="3CFDEEEF"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74C42DD9"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Donatella DA RODDA</w:t>
            </w:r>
          </w:p>
          <w:p w14:paraId="251FD4AC" w14:textId="6A6DB5BC"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1962 </w:t>
            </w:r>
          </w:p>
        </w:tc>
        <w:tc>
          <w:tcPr>
            <w:tcW w:w="674" w:type="pct"/>
            <w:vMerge/>
          </w:tcPr>
          <w:p w14:paraId="512E8142"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0021925A"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22F84437"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7,489.98</w:t>
            </w:r>
          </w:p>
        </w:tc>
        <w:tc>
          <w:tcPr>
            <w:tcW w:w="1011" w:type="pct"/>
            <w:vMerge/>
          </w:tcPr>
          <w:p w14:paraId="295DAA54"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20E145BC" w14:textId="77777777" w:rsidTr="00C21A3E">
        <w:trPr>
          <w:jc w:val="center"/>
        </w:trPr>
        <w:tc>
          <w:tcPr>
            <w:tcW w:w="223" w:type="pct"/>
          </w:tcPr>
          <w:p w14:paraId="30D6A0CD"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34E3A713"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6226/21</w:t>
            </w:r>
          </w:p>
          <w:p w14:paraId="1C8D4C23"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73AE9216"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Paola MASUTTI</w:t>
            </w:r>
          </w:p>
          <w:p w14:paraId="0B2738C0" w14:textId="2EDFBEFE"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1963 </w:t>
            </w:r>
          </w:p>
        </w:tc>
        <w:tc>
          <w:tcPr>
            <w:tcW w:w="674" w:type="pct"/>
            <w:vMerge/>
          </w:tcPr>
          <w:p w14:paraId="7AB8E0CF"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219554D8"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78E4AED1"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2,956.20</w:t>
            </w:r>
          </w:p>
        </w:tc>
        <w:tc>
          <w:tcPr>
            <w:tcW w:w="1011" w:type="pct"/>
            <w:vMerge/>
          </w:tcPr>
          <w:p w14:paraId="78138BA6"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76E7695D" w14:textId="77777777" w:rsidTr="00C21A3E">
        <w:trPr>
          <w:jc w:val="center"/>
        </w:trPr>
        <w:tc>
          <w:tcPr>
            <w:tcW w:w="223" w:type="pct"/>
          </w:tcPr>
          <w:p w14:paraId="7D3CFC75"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27AE196E"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6263/21</w:t>
            </w:r>
          </w:p>
          <w:p w14:paraId="5D124D6D"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22313ED8"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Anna BORDIGNON</w:t>
            </w:r>
          </w:p>
          <w:p w14:paraId="56449BB1" w14:textId="4938C5FA"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1962 </w:t>
            </w:r>
          </w:p>
        </w:tc>
        <w:tc>
          <w:tcPr>
            <w:tcW w:w="674" w:type="pct"/>
            <w:vMerge/>
          </w:tcPr>
          <w:p w14:paraId="2115AA1F"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572C326A"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5596ED77"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w:t>
            </w:r>
          </w:p>
        </w:tc>
        <w:tc>
          <w:tcPr>
            <w:tcW w:w="1011" w:type="pct"/>
            <w:vMerge/>
          </w:tcPr>
          <w:p w14:paraId="1A20C9B8"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430B19F2" w14:textId="77777777" w:rsidTr="00C21A3E">
        <w:trPr>
          <w:jc w:val="center"/>
        </w:trPr>
        <w:tc>
          <w:tcPr>
            <w:tcW w:w="223" w:type="pct"/>
          </w:tcPr>
          <w:p w14:paraId="26C2069A"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7C84187C"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6264/21</w:t>
            </w:r>
          </w:p>
          <w:p w14:paraId="72AC4561"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55EE8FA6"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Paolo CASAGRANDE</w:t>
            </w:r>
          </w:p>
          <w:p w14:paraId="3C09C56C" w14:textId="54F511B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1957 </w:t>
            </w:r>
          </w:p>
        </w:tc>
        <w:tc>
          <w:tcPr>
            <w:tcW w:w="674" w:type="pct"/>
            <w:vMerge/>
          </w:tcPr>
          <w:p w14:paraId="5DE78C36"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16FAD481"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2FB70705"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w:t>
            </w:r>
          </w:p>
        </w:tc>
        <w:tc>
          <w:tcPr>
            <w:tcW w:w="1011" w:type="pct"/>
            <w:vMerge/>
          </w:tcPr>
          <w:p w14:paraId="1B952076"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4615B7C1" w14:textId="77777777" w:rsidTr="00C21A3E">
        <w:trPr>
          <w:jc w:val="center"/>
        </w:trPr>
        <w:tc>
          <w:tcPr>
            <w:tcW w:w="223" w:type="pct"/>
          </w:tcPr>
          <w:p w14:paraId="1BEF32E8"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4280A787"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6266/21</w:t>
            </w:r>
          </w:p>
          <w:p w14:paraId="5CA7B730"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14/01/2021</w:t>
            </w:r>
          </w:p>
        </w:tc>
        <w:tc>
          <w:tcPr>
            <w:tcW w:w="674" w:type="pct"/>
          </w:tcPr>
          <w:p w14:paraId="292BA1C7"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Antonio ROSSI MORI</w:t>
            </w:r>
          </w:p>
          <w:p w14:paraId="09EA1401" w14:textId="4401C35E"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1960 </w:t>
            </w:r>
          </w:p>
        </w:tc>
        <w:tc>
          <w:tcPr>
            <w:tcW w:w="674" w:type="pct"/>
            <w:vMerge/>
          </w:tcPr>
          <w:p w14:paraId="740E337E"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5FDA4D67"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54D84028"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6,914.32</w:t>
            </w:r>
          </w:p>
        </w:tc>
        <w:tc>
          <w:tcPr>
            <w:tcW w:w="1011" w:type="pct"/>
            <w:vMerge/>
          </w:tcPr>
          <w:p w14:paraId="07223346"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74763EFA" w14:textId="77777777" w:rsidTr="00C21A3E">
        <w:trPr>
          <w:jc w:val="center"/>
        </w:trPr>
        <w:tc>
          <w:tcPr>
            <w:tcW w:w="223" w:type="pct"/>
          </w:tcPr>
          <w:p w14:paraId="4A375136"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47336640"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6267/21</w:t>
            </w:r>
          </w:p>
          <w:p w14:paraId="19E672BA"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38CC1C5E"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Francesco CEOTTO</w:t>
            </w:r>
          </w:p>
          <w:p w14:paraId="096910FA" w14:textId="21505AC9"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1944 </w:t>
            </w:r>
          </w:p>
        </w:tc>
        <w:tc>
          <w:tcPr>
            <w:tcW w:w="674" w:type="pct"/>
            <w:vMerge/>
          </w:tcPr>
          <w:p w14:paraId="1EBCFD98"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53598197"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2BCD61BD"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17,321.55</w:t>
            </w:r>
          </w:p>
        </w:tc>
        <w:tc>
          <w:tcPr>
            <w:tcW w:w="1011" w:type="pct"/>
            <w:vMerge/>
          </w:tcPr>
          <w:p w14:paraId="012B4803"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7ABA4DE6" w14:textId="77777777" w:rsidTr="00C21A3E">
        <w:trPr>
          <w:jc w:val="center"/>
        </w:trPr>
        <w:tc>
          <w:tcPr>
            <w:tcW w:w="223" w:type="pct"/>
          </w:tcPr>
          <w:p w14:paraId="775AFD3F"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78B24C00"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6273/21</w:t>
            </w:r>
          </w:p>
          <w:p w14:paraId="6B1A8E6A"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74D6606E"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Angelo BENETTON</w:t>
            </w:r>
          </w:p>
          <w:p w14:paraId="5F3E59C4" w14:textId="76F81B92"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1947 </w:t>
            </w:r>
          </w:p>
        </w:tc>
        <w:tc>
          <w:tcPr>
            <w:tcW w:w="674" w:type="pct"/>
            <w:vMerge/>
          </w:tcPr>
          <w:p w14:paraId="76068D24"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74618F38"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5DC03BF9"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w:t>
            </w:r>
          </w:p>
        </w:tc>
        <w:tc>
          <w:tcPr>
            <w:tcW w:w="1011" w:type="pct"/>
            <w:vMerge/>
          </w:tcPr>
          <w:p w14:paraId="32C99733" w14:textId="77777777" w:rsidR="00FA38FB" w:rsidRPr="00C813F3" w:rsidRDefault="00FA38FB" w:rsidP="00C813F3">
            <w:pPr>
              <w:jc w:val="center"/>
              <w:rPr>
                <w:rFonts w:ascii="Times New Roman" w:eastAsia="PMingLiU" w:hAnsi="Times New Roman" w:cs="Times New Roman"/>
                <w:sz w:val="16"/>
                <w:szCs w:val="16"/>
              </w:rPr>
            </w:pPr>
          </w:p>
        </w:tc>
      </w:tr>
      <w:tr w:rsidR="00FA38FB" w:rsidRPr="00C813F3" w14:paraId="0FA48EFE" w14:textId="77777777" w:rsidTr="00C21A3E">
        <w:trPr>
          <w:jc w:val="center"/>
        </w:trPr>
        <w:tc>
          <w:tcPr>
            <w:tcW w:w="223" w:type="pct"/>
          </w:tcPr>
          <w:p w14:paraId="584B709B" w14:textId="77777777" w:rsidR="00FA38FB" w:rsidRPr="00C813F3" w:rsidRDefault="00FA38FB" w:rsidP="00C813F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675" w:type="pct"/>
          </w:tcPr>
          <w:p w14:paraId="612BD47B"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7209/21</w:t>
            </w:r>
          </w:p>
          <w:p w14:paraId="69835B48"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13/01/2021</w:t>
            </w:r>
          </w:p>
        </w:tc>
        <w:tc>
          <w:tcPr>
            <w:tcW w:w="674" w:type="pct"/>
          </w:tcPr>
          <w:p w14:paraId="6F51C8DF"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b/>
                <w:sz w:val="16"/>
                <w:szCs w:val="16"/>
              </w:rPr>
              <w:t>Fabio VAZZOLER</w:t>
            </w:r>
          </w:p>
          <w:p w14:paraId="2F940C8C" w14:textId="5CFB36D2"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 xml:space="preserve">1949 </w:t>
            </w:r>
          </w:p>
        </w:tc>
        <w:tc>
          <w:tcPr>
            <w:tcW w:w="674" w:type="pct"/>
            <w:vMerge/>
          </w:tcPr>
          <w:p w14:paraId="5DB22250" w14:textId="77777777" w:rsidR="00FA38FB" w:rsidRPr="00C813F3" w:rsidRDefault="00FA38FB" w:rsidP="00C813F3">
            <w:pPr>
              <w:jc w:val="center"/>
              <w:rPr>
                <w:rFonts w:ascii="Times New Roman" w:eastAsia="PMingLiU" w:hAnsi="Times New Roman" w:cs="Times New Roman"/>
                <w:sz w:val="16"/>
                <w:szCs w:val="16"/>
              </w:rPr>
            </w:pPr>
          </w:p>
        </w:tc>
        <w:tc>
          <w:tcPr>
            <w:tcW w:w="674" w:type="pct"/>
            <w:vMerge/>
          </w:tcPr>
          <w:p w14:paraId="15DB2D88" w14:textId="77777777" w:rsidR="00FA38FB" w:rsidRPr="00C813F3" w:rsidRDefault="00FA38FB" w:rsidP="00C813F3">
            <w:pPr>
              <w:jc w:val="center"/>
              <w:rPr>
                <w:rFonts w:ascii="Times New Roman" w:eastAsia="PMingLiU" w:hAnsi="Times New Roman" w:cs="Times New Roman"/>
                <w:sz w:val="16"/>
                <w:szCs w:val="16"/>
              </w:rPr>
            </w:pPr>
          </w:p>
        </w:tc>
        <w:tc>
          <w:tcPr>
            <w:tcW w:w="1068" w:type="pct"/>
          </w:tcPr>
          <w:p w14:paraId="146E856A" w14:textId="77777777" w:rsidR="00FA38FB" w:rsidRPr="00C813F3" w:rsidRDefault="00FA38FB" w:rsidP="00C813F3">
            <w:pPr>
              <w:jc w:val="center"/>
              <w:rPr>
                <w:rFonts w:ascii="Times New Roman" w:eastAsia="PMingLiU" w:hAnsi="Times New Roman" w:cs="Times New Roman"/>
                <w:sz w:val="16"/>
                <w:szCs w:val="16"/>
              </w:rPr>
            </w:pPr>
            <w:r w:rsidRPr="00C813F3">
              <w:rPr>
                <w:rFonts w:ascii="Times New Roman" w:eastAsia="PMingLiU" w:hAnsi="Times New Roman" w:cs="Times New Roman"/>
                <w:sz w:val="16"/>
                <w:szCs w:val="16"/>
              </w:rPr>
              <w:t>20,269.15</w:t>
            </w:r>
          </w:p>
        </w:tc>
        <w:tc>
          <w:tcPr>
            <w:tcW w:w="1011" w:type="pct"/>
            <w:vMerge/>
          </w:tcPr>
          <w:p w14:paraId="6F00E02A" w14:textId="77777777" w:rsidR="00FA38FB" w:rsidRPr="00C813F3" w:rsidRDefault="00FA38FB" w:rsidP="00C813F3">
            <w:pPr>
              <w:jc w:val="center"/>
              <w:rPr>
                <w:rFonts w:ascii="Times New Roman" w:eastAsia="PMingLiU" w:hAnsi="Times New Roman" w:cs="Times New Roman"/>
                <w:sz w:val="16"/>
                <w:szCs w:val="16"/>
              </w:rPr>
            </w:pPr>
          </w:p>
        </w:tc>
      </w:tr>
    </w:tbl>
    <w:p w14:paraId="370E50C2" w14:textId="77777777" w:rsidR="00FA526E" w:rsidRPr="00C813F3" w:rsidRDefault="00463D78" w:rsidP="00C813F3"/>
    <w:sectPr w:rsidR="00FA526E" w:rsidRPr="00C813F3" w:rsidSect="00CD130A">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E5D8F" w14:textId="77777777" w:rsidR="00463D78" w:rsidRPr="00FA38FB" w:rsidRDefault="00463D78">
      <w:r w:rsidRPr="00FA38FB">
        <w:separator/>
      </w:r>
    </w:p>
  </w:endnote>
  <w:endnote w:type="continuationSeparator" w:id="0">
    <w:p w14:paraId="53301C02" w14:textId="77777777" w:rsidR="00463D78" w:rsidRPr="00FA38FB" w:rsidRDefault="00463D78">
      <w:r w:rsidRPr="00FA38FB">
        <w:continuationSeparator/>
      </w:r>
    </w:p>
  </w:endnote>
  <w:endnote w:id="1">
    <w:p w14:paraId="019A6271" w14:textId="07EABF0D" w:rsidR="00FA38FB" w:rsidRPr="00FA38FB" w:rsidRDefault="00FA38FB" w:rsidP="00FA38FB">
      <w:pPr>
        <w:pStyle w:val="Testonotadichiusura"/>
      </w:pPr>
      <w:r w:rsidRPr="00FA38FB">
        <w:rPr>
          <w:rStyle w:val="Rimandonotadichiusura"/>
        </w:rPr>
        <w:endnoteRef/>
      </w:r>
      <w:r w:rsidRPr="00FA38FB">
        <w:t xml:space="preserve"> Plus any tax that may be chargeable to the applicant</w:t>
      </w:r>
      <w:r w:rsidR="005E5FF5">
        <w:t>s.</w:t>
      </w:r>
    </w:p>
  </w:endnote>
  <w:endnote w:id="2">
    <w:p w14:paraId="1ABF3543" w14:textId="223E4822" w:rsidR="00FA38FB" w:rsidRPr="00FA38FB" w:rsidRDefault="00FA38FB" w:rsidP="00FA38FB">
      <w:pPr>
        <w:pStyle w:val="Testonotadichiusura"/>
      </w:pPr>
      <w:r w:rsidRPr="00FA38FB">
        <w:rPr>
          <w:rStyle w:val="Rimandonotadichiusura"/>
        </w:rPr>
        <w:endnoteRef/>
      </w:r>
      <w:r w:rsidRPr="00FA38FB">
        <w:t xml:space="preserve"> Plus any tax that may be chargeable to the applicant</w:t>
      </w:r>
      <w:r w:rsidR="005E5FF5">
        <w: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AF62" w14:textId="7ABD14CB" w:rsidR="00986AE8" w:rsidRPr="00FA38FB" w:rsidRDefault="00FA38FB" w:rsidP="00986AE8">
    <w:pPr>
      <w:pStyle w:val="JuHeader"/>
    </w:pP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8B7D8" w14:textId="0A39D623" w:rsidR="00CD130A" w:rsidRPr="00FA38FB" w:rsidRDefault="00FA38FB" w:rsidP="00CD130A">
    <w:pPr>
      <w:pStyle w:val="JuHeader"/>
    </w:pPr>
    <w:r>
      <w:fldChar w:fldCharType="begin"/>
    </w:r>
    <w:r>
      <w:instrText xml:space="preserve"> PAGE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1377" w14:textId="42010991" w:rsidR="00FA38FB" w:rsidRPr="00150BFA" w:rsidRDefault="00FA38FB" w:rsidP="0020718E">
    <w:pPr>
      <w:jc w:val="center"/>
    </w:pPr>
    <w:r w:rsidRPr="00FA38FB">
      <w:rPr>
        <w:noProof/>
        <w:lang w:val="en-US" w:eastAsia="ja-JP"/>
      </w:rPr>
      <w:drawing>
        <wp:inline distT="0" distB="0" distL="0" distR="0" wp14:anchorId="0CB43D4D" wp14:editId="79A062D9">
          <wp:extent cx="771525" cy="619125"/>
          <wp:effectExtent l="0" t="0" r="9525" b="9525"/>
          <wp:docPr id="15" name="Picture 1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B454A4A" w14:textId="18FD21A9" w:rsidR="00B31FA9" w:rsidRPr="00FA38FB" w:rsidRDefault="00463D78"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037D2" w14:textId="77777777" w:rsidR="00463D78" w:rsidRPr="00FA38FB" w:rsidRDefault="00463D78">
      <w:r w:rsidRPr="00FA38FB">
        <w:separator/>
      </w:r>
    </w:p>
  </w:footnote>
  <w:footnote w:type="continuationSeparator" w:id="0">
    <w:p w14:paraId="00D3975D" w14:textId="77777777" w:rsidR="00463D78" w:rsidRPr="00FA38FB" w:rsidRDefault="00463D78">
      <w:r w:rsidRPr="00FA38F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C04B2" w14:textId="18B8187A" w:rsidR="00B5146C" w:rsidRPr="00FA38FB" w:rsidRDefault="00FA38FB" w:rsidP="00B6061D">
    <w:pPr>
      <w:pStyle w:val="JuHeader"/>
    </w:pPr>
    <w:r>
      <w:t>MAGRO v. ITALY</w:t>
    </w:r>
    <w:r w:rsidRPr="00FA38FB">
      <w:rPr>
        <w:noProof/>
      </w:rPr>
      <w:t xml:space="preserve"> AND OTHER APPLICATIONS</w:t>
    </w:r>
    <w:r w:rsidR="00E53D54" w:rsidRPr="00FA38FB">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4851" w14:textId="09EA0E12" w:rsidR="00F426ED" w:rsidRPr="00FA38FB" w:rsidRDefault="00FA38FB" w:rsidP="00B6061D">
    <w:pPr>
      <w:pStyle w:val="JuHeader"/>
    </w:pPr>
    <w:r>
      <w:t>MAGRO v. ITALY</w:t>
    </w:r>
    <w:r w:rsidRPr="00FA38FB">
      <w:rPr>
        <w:noProof/>
      </w:rPr>
      <w:t xml:space="preserve"> AND OTHER APPLICATIONS</w:t>
    </w:r>
    <w:r w:rsidR="00E53D54" w:rsidRPr="00FA38FB">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FA67" w14:textId="316B6A9C" w:rsidR="00FA38FB" w:rsidRPr="00A45145" w:rsidRDefault="00FA38FB" w:rsidP="00A45145">
    <w:pPr>
      <w:jc w:val="center"/>
    </w:pPr>
    <w:r>
      <w:rPr>
        <w:noProof/>
        <w:lang w:val="en-US" w:eastAsia="ja-JP"/>
      </w:rPr>
      <w:drawing>
        <wp:inline distT="0" distB="0" distL="0" distR="0" wp14:anchorId="048E4A9A" wp14:editId="61D0A6B9">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684A437" w14:textId="1C98EA90" w:rsidR="00B5146C" w:rsidRPr="00FA38FB" w:rsidRDefault="00463D78"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5EB5" w14:textId="7D04DAEA" w:rsidR="002147F5" w:rsidRPr="00263B0A" w:rsidRDefault="00FA38FB" w:rsidP="002147F5">
    <w:pPr>
      <w:pStyle w:val="JuHeader"/>
    </w:pPr>
    <w:r>
      <w:t>MAGRO v. ITALY</w:t>
    </w:r>
    <w:r w:rsidRPr="00F001BB">
      <w:rPr>
        <w:noProof/>
      </w:rPr>
      <w:t xml:space="preserve"> AND OTHER APPLICATIONS</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5D18C" w14:textId="77B466F8" w:rsidR="002147F5" w:rsidRPr="00CD130A" w:rsidRDefault="00FA38FB" w:rsidP="00CD130A">
    <w:pPr>
      <w:pStyle w:val="JuHeader"/>
    </w:pPr>
    <w:r>
      <w:t>MAGRO v. ITALY</w:t>
    </w:r>
    <w:r w:rsidRPr="00810D86">
      <w:rPr>
        <w:noProof/>
      </w:rPr>
      <w:t xml:space="preserve"> AND OTHER APPLICATIONS</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6A6E" w14:textId="72FB951D" w:rsidR="00FA38FB" w:rsidRPr="00A45145" w:rsidRDefault="00FA38FB" w:rsidP="00A45145">
    <w:pPr>
      <w:jc w:val="center"/>
    </w:pPr>
    <w:r>
      <w:rPr>
        <w:noProof/>
        <w:lang w:val="en-US" w:eastAsia="ja-JP"/>
      </w:rPr>
      <w:drawing>
        <wp:inline distT="0" distB="0" distL="0" distR="0" wp14:anchorId="51213417" wp14:editId="01D82F8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27A8F51" w14:textId="5DA3E100" w:rsidR="00E65165" w:rsidRPr="00263B0A" w:rsidRDefault="00463D78"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6CBA576C"/>
    <w:multiLevelType w:val="hybridMultilevel"/>
    <w:tmpl w:val="169256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11"/>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31"/>
    <w:docVar w:name="EMM" w:val="0"/>
    <w:docVar w:name="NBEMMDOC" w:val="0"/>
    <w:docVar w:name="Plural" w:val="1"/>
  </w:docVars>
  <w:rsids>
    <w:rsidRoot w:val="00FA38FB"/>
    <w:rsid w:val="0002300B"/>
    <w:rsid w:val="00066ABD"/>
    <w:rsid w:val="00087F74"/>
    <w:rsid w:val="000A2CA2"/>
    <w:rsid w:val="000B0ECB"/>
    <w:rsid w:val="000B609D"/>
    <w:rsid w:val="000F0CA2"/>
    <w:rsid w:val="00122AE3"/>
    <w:rsid w:val="00183B8A"/>
    <w:rsid w:val="00236C11"/>
    <w:rsid w:val="0029261D"/>
    <w:rsid w:val="002C5425"/>
    <w:rsid w:val="00341D65"/>
    <w:rsid w:val="00463D78"/>
    <w:rsid w:val="004834D0"/>
    <w:rsid w:val="0049288F"/>
    <w:rsid w:val="004A2F28"/>
    <w:rsid w:val="004F56E2"/>
    <w:rsid w:val="005510C5"/>
    <w:rsid w:val="0056607D"/>
    <w:rsid w:val="00581EBD"/>
    <w:rsid w:val="005E2AE8"/>
    <w:rsid w:val="005E5FF5"/>
    <w:rsid w:val="00606A16"/>
    <w:rsid w:val="00632D18"/>
    <w:rsid w:val="00683CEF"/>
    <w:rsid w:val="006B5BA5"/>
    <w:rsid w:val="006D0C07"/>
    <w:rsid w:val="00782E44"/>
    <w:rsid w:val="00785CB8"/>
    <w:rsid w:val="007F069E"/>
    <w:rsid w:val="007F347E"/>
    <w:rsid w:val="00847DAE"/>
    <w:rsid w:val="008D2B6B"/>
    <w:rsid w:val="00986AE8"/>
    <w:rsid w:val="009B6619"/>
    <w:rsid w:val="00AC67AC"/>
    <w:rsid w:val="00B8388F"/>
    <w:rsid w:val="00C45645"/>
    <w:rsid w:val="00C813F3"/>
    <w:rsid w:val="00CC202A"/>
    <w:rsid w:val="00CD130A"/>
    <w:rsid w:val="00D24D1A"/>
    <w:rsid w:val="00DA61FF"/>
    <w:rsid w:val="00DC6E91"/>
    <w:rsid w:val="00E20040"/>
    <w:rsid w:val="00E53D54"/>
    <w:rsid w:val="00F001BB"/>
    <w:rsid w:val="00F40DF1"/>
    <w:rsid w:val="00F9674E"/>
    <w:rsid w:val="00FA38FB"/>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1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C813F3"/>
    <w:rPr>
      <w:sz w:val="24"/>
      <w:szCs w:val="24"/>
      <w:lang w:val="en-GB"/>
    </w:rPr>
  </w:style>
  <w:style w:type="paragraph" w:styleId="Titolo1">
    <w:name w:val="heading 1"/>
    <w:basedOn w:val="Normale"/>
    <w:next w:val="Normale"/>
    <w:link w:val="Titolo1Carattere"/>
    <w:uiPriority w:val="98"/>
    <w:semiHidden/>
    <w:rsid w:val="00C813F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C813F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C813F3"/>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C813F3"/>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C813F3"/>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C813F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C813F3"/>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C813F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C813F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C813F3"/>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C813F3"/>
    <w:rPr>
      <w:sz w:val="24"/>
      <w:szCs w:val="24"/>
      <w:lang w:val="en-GB"/>
    </w:rPr>
  </w:style>
  <w:style w:type="paragraph" w:customStyle="1" w:styleId="JuSigned">
    <w:name w:val="Ju_Signed"/>
    <w:aliases w:val="_Signature"/>
    <w:basedOn w:val="Normale"/>
    <w:next w:val="JuPara"/>
    <w:uiPriority w:val="31"/>
    <w:qFormat/>
    <w:rsid w:val="00C813F3"/>
    <w:pPr>
      <w:tabs>
        <w:tab w:val="center" w:pos="1418"/>
        <w:tab w:val="center" w:pos="5954"/>
      </w:tabs>
      <w:spacing w:before="720"/>
    </w:pPr>
  </w:style>
  <w:style w:type="paragraph" w:styleId="Pidipagina">
    <w:name w:val="footer"/>
    <w:basedOn w:val="Normale"/>
    <w:link w:val="PidipaginaCarattere"/>
    <w:uiPriority w:val="98"/>
    <w:semiHidden/>
    <w:rsid w:val="00C813F3"/>
    <w:pPr>
      <w:tabs>
        <w:tab w:val="center" w:pos="3686"/>
        <w:tab w:val="right" w:pos="7371"/>
      </w:tabs>
    </w:pPr>
  </w:style>
  <w:style w:type="character" w:customStyle="1" w:styleId="PidipaginaCarattere">
    <w:name w:val="Piè di pagina Carattere"/>
    <w:basedOn w:val="Carpredefinitoparagrafo"/>
    <w:link w:val="Pidipagina"/>
    <w:uiPriority w:val="98"/>
    <w:semiHidden/>
    <w:rsid w:val="00C813F3"/>
    <w:rPr>
      <w:sz w:val="24"/>
      <w:szCs w:val="24"/>
      <w:lang w:val="en-GB"/>
    </w:rPr>
  </w:style>
  <w:style w:type="character" w:styleId="Numeropagina">
    <w:name w:val="page number"/>
    <w:uiPriority w:val="98"/>
    <w:semiHidden/>
    <w:rsid w:val="00C813F3"/>
    <w:rPr>
      <w:sz w:val="18"/>
    </w:rPr>
  </w:style>
  <w:style w:type="character" w:styleId="Rimandocommento">
    <w:name w:val="annotation reference"/>
    <w:basedOn w:val="Carpredefinitoparagrafo"/>
    <w:uiPriority w:val="98"/>
    <w:semiHidden/>
    <w:rsid w:val="00C813F3"/>
    <w:rPr>
      <w:sz w:val="16"/>
      <w:szCs w:val="16"/>
    </w:rPr>
  </w:style>
  <w:style w:type="paragraph" w:styleId="Testocommento">
    <w:name w:val="annotation text"/>
    <w:basedOn w:val="Normale"/>
    <w:link w:val="TestocommentoCarattere"/>
    <w:uiPriority w:val="98"/>
    <w:semiHidden/>
    <w:rsid w:val="00C813F3"/>
    <w:rPr>
      <w:sz w:val="20"/>
      <w:szCs w:val="20"/>
    </w:rPr>
  </w:style>
  <w:style w:type="character" w:customStyle="1" w:styleId="TestocommentoCarattere">
    <w:name w:val="Testo commento Carattere"/>
    <w:basedOn w:val="Carpredefinitoparagrafo"/>
    <w:link w:val="Testocommento"/>
    <w:uiPriority w:val="98"/>
    <w:semiHidden/>
    <w:rsid w:val="00C813F3"/>
    <w:rPr>
      <w:sz w:val="20"/>
      <w:szCs w:val="20"/>
      <w:lang w:val="en-GB"/>
    </w:rPr>
  </w:style>
  <w:style w:type="paragraph" w:customStyle="1" w:styleId="DecHTitle">
    <w:name w:val="Dec_H_Title"/>
    <w:aliases w:val="_Title_1"/>
    <w:basedOn w:val="JuPara"/>
    <w:next w:val="JuPara"/>
    <w:uiPriority w:val="38"/>
    <w:qFormat/>
    <w:rsid w:val="00C813F3"/>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C813F3"/>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C813F3"/>
    <w:pPr>
      <w:ind w:firstLine="284"/>
    </w:pPr>
  </w:style>
  <w:style w:type="paragraph" w:customStyle="1" w:styleId="JuHeader">
    <w:name w:val="Ju_Header"/>
    <w:aliases w:val="_Header"/>
    <w:basedOn w:val="Intestazione"/>
    <w:uiPriority w:val="29"/>
    <w:qFormat/>
    <w:rsid w:val="00C813F3"/>
    <w:pPr>
      <w:tabs>
        <w:tab w:val="clear" w:pos="4536"/>
        <w:tab w:val="clear" w:pos="9072"/>
      </w:tabs>
      <w:jc w:val="center"/>
    </w:pPr>
    <w:rPr>
      <w:sz w:val="18"/>
    </w:rPr>
  </w:style>
  <w:style w:type="paragraph" w:styleId="Testofumetto">
    <w:name w:val="Balloon Text"/>
    <w:basedOn w:val="Normale"/>
    <w:link w:val="TestofumettoCarattere"/>
    <w:uiPriority w:val="98"/>
    <w:semiHidden/>
    <w:rsid w:val="00C813F3"/>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C813F3"/>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C813F3"/>
    <w:pPr>
      <w:numPr>
        <w:numId w:val="18"/>
      </w:numPr>
      <w:spacing w:before="60" w:after="60"/>
    </w:pPr>
  </w:style>
  <w:style w:type="paragraph" w:customStyle="1" w:styleId="JuList">
    <w:name w:val="Ju_List"/>
    <w:aliases w:val="_List_1"/>
    <w:basedOn w:val="NormalJustified"/>
    <w:uiPriority w:val="23"/>
    <w:qFormat/>
    <w:rsid w:val="00C813F3"/>
    <w:pPr>
      <w:numPr>
        <w:numId w:val="21"/>
      </w:numPr>
      <w:spacing w:before="280" w:after="60"/>
    </w:pPr>
  </w:style>
  <w:style w:type="paragraph" w:customStyle="1" w:styleId="JuQuot">
    <w:name w:val="Ju_Quot"/>
    <w:aliases w:val="_Quote"/>
    <w:basedOn w:val="NormalJustified"/>
    <w:uiPriority w:val="20"/>
    <w:qFormat/>
    <w:rsid w:val="00C813F3"/>
    <w:pPr>
      <w:spacing w:before="120" w:after="120"/>
      <w:ind w:left="425" w:firstLine="142"/>
    </w:pPr>
    <w:rPr>
      <w:sz w:val="20"/>
    </w:rPr>
  </w:style>
  <w:style w:type="paragraph" w:customStyle="1" w:styleId="JuLista">
    <w:name w:val="Ju_List_a"/>
    <w:aliases w:val="_List_2"/>
    <w:basedOn w:val="NormalJustified"/>
    <w:uiPriority w:val="23"/>
    <w:rsid w:val="00C813F3"/>
    <w:pPr>
      <w:numPr>
        <w:ilvl w:val="1"/>
        <w:numId w:val="21"/>
      </w:numPr>
    </w:pPr>
  </w:style>
  <w:style w:type="paragraph" w:customStyle="1" w:styleId="JuListi">
    <w:name w:val="Ju_List_i"/>
    <w:aliases w:val="_List_3"/>
    <w:basedOn w:val="NormalJustified"/>
    <w:uiPriority w:val="23"/>
    <w:rsid w:val="00C813F3"/>
    <w:pPr>
      <w:numPr>
        <w:ilvl w:val="2"/>
        <w:numId w:val="21"/>
      </w:numPr>
    </w:pPr>
  </w:style>
  <w:style w:type="paragraph" w:customStyle="1" w:styleId="ECHRCoverTitle4">
    <w:name w:val="ECHR_Cover_Title_4"/>
    <w:aliases w:val="_Title_4"/>
    <w:basedOn w:val="JuPara"/>
    <w:next w:val="JuPara"/>
    <w:uiPriority w:val="38"/>
    <w:qFormat/>
    <w:rsid w:val="00C813F3"/>
    <w:pPr>
      <w:keepNext/>
      <w:keepLines/>
      <w:tabs>
        <w:tab w:val="right" w:pos="7938"/>
      </w:tabs>
      <w:ind w:firstLine="0"/>
      <w:jc w:val="center"/>
    </w:pPr>
    <w:rPr>
      <w:i/>
    </w:rPr>
  </w:style>
  <w:style w:type="table" w:customStyle="1" w:styleId="ECHRDNTable">
    <w:name w:val="ECHR_DN_Table"/>
    <w:basedOn w:val="Tabellanormale"/>
    <w:uiPriority w:val="99"/>
    <w:rsid w:val="00C813F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C813F3"/>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C813F3"/>
    <w:pPr>
      <w:keepNext/>
      <w:keepLines/>
      <w:spacing w:before="1320" w:after="280"/>
      <w:contextualSpacing/>
      <w:jc w:val="center"/>
    </w:pPr>
    <w:rPr>
      <w:b/>
    </w:rPr>
  </w:style>
  <w:style w:type="numbering" w:customStyle="1" w:styleId="ECHRA1StyleBulletedSquare">
    <w:name w:val="ECHR_A1_Style_Bulleted_Square"/>
    <w:basedOn w:val="Nessunelenco"/>
    <w:rsid w:val="00C813F3"/>
    <w:pPr>
      <w:numPr>
        <w:numId w:val="15"/>
      </w:numPr>
    </w:pPr>
  </w:style>
  <w:style w:type="numbering" w:customStyle="1" w:styleId="ECHRA1StyleList">
    <w:name w:val="ECHR_A1_Style_List"/>
    <w:basedOn w:val="Nessunelenco"/>
    <w:uiPriority w:val="99"/>
    <w:rsid w:val="00C813F3"/>
    <w:pPr>
      <w:numPr>
        <w:numId w:val="16"/>
      </w:numPr>
    </w:pPr>
  </w:style>
  <w:style w:type="paragraph" w:customStyle="1" w:styleId="JuHHead">
    <w:name w:val="Ju_H_Head"/>
    <w:aliases w:val="_Head_1"/>
    <w:basedOn w:val="Titolo1"/>
    <w:next w:val="JuPara"/>
    <w:uiPriority w:val="17"/>
    <w:qFormat/>
    <w:rsid w:val="00C813F3"/>
    <w:pPr>
      <w:keepNext/>
      <w:keepLines/>
      <w:numPr>
        <w:numId w:val="20"/>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C813F3"/>
    <w:pPr>
      <w:numPr>
        <w:numId w:val="17"/>
      </w:numPr>
    </w:pPr>
  </w:style>
  <w:style w:type="table" w:customStyle="1" w:styleId="ECHRHeaderTable">
    <w:name w:val="ECHR_Header_Table"/>
    <w:basedOn w:val="Tabellanormale"/>
    <w:uiPriority w:val="99"/>
    <w:rsid w:val="00C813F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C813F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C813F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C813F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C813F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C813F3"/>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C813F3"/>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C813F3"/>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C813F3"/>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C813F3"/>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C813F3"/>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C813F3"/>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C813F3"/>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C813F3"/>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C813F3"/>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C813F3"/>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C813F3"/>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C813F3"/>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C813F3"/>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C813F3"/>
    <w:pPr>
      <w:keepNext/>
      <w:keepLines/>
      <w:spacing w:before="240" w:after="240"/>
      <w:ind w:firstLine="284"/>
    </w:pPr>
  </w:style>
  <w:style w:type="table" w:customStyle="1" w:styleId="ECHRTableForInternalUse">
    <w:name w:val="ECHR_Table_For_Internal_Use"/>
    <w:basedOn w:val="Tabellanormale"/>
    <w:uiPriority w:val="99"/>
    <w:rsid w:val="00C813F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C813F3"/>
    <w:pPr>
      <w:tabs>
        <w:tab w:val="left" w:pos="567"/>
        <w:tab w:val="left" w:pos="1134"/>
      </w:tabs>
    </w:pPr>
  </w:style>
  <w:style w:type="table" w:customStyle="1" w:styleId="ECHRTableMemo">
    <w:name w:val="ECHR_Table_Memo"/>
    <w:basedOn w:val="Tabellanormale"/>
    <w:uiPriority w:val="99"/>
    <w:rsid w:val="00C813F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C813F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C813F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C813F3"/>
    <w:pPr>
      <w:ind w:firstLine="284"/>
    </w:pPr>
    <w:rPr>
      <w:b/>
    </w:rPr>
  </w:style>
  <w:style w:type="paragraph" w:customStyle="1" w:styleId="JuCourt">
    <w:name w:val="Ju_Court"/>
    <w:aliases w:val="_Court_Names"/>
    <w:basedOn w:val="Normale"/>
    <w:next w:val="Normale"/>
    <w:uiPriority w:val="32"/>
    <w:qFormat/>
    <w:rsid w:val="00C813F3"/>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C813F3"/>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C813F3"/>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C813F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C813F3"/>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C813F3"/>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C813F3"/>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C813F3"/>
    <w:rPr>
      <w:b/>
      <w:bCs/>
    </w:rPr>
  </w:style>
  <w:style w:type="character" w:styleId="Enfasicorsivo">
    <w:name w:val="Emphasis"/>
    <w:uiPriority w:val="98"/>
    <w:semiHidden/>
    <w:qFormat/>
    <w:rsid w:val="00C813F3"/>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C813F3"/>
  </w:style>
  <w:style w:type="character" w:customStyle="1" w:styleId="NessunaspaziaturaCarattere">
    <w:name w:val="Nessuna spaziatura Carattere"/>
    <w:basedOn w:val="Carpredefinitoparagrafo"/>
    <w:link w:val="Nessunaspaziatura"/>
    <w:uiPriority w:val="98"/>
    <w:semiHidden/>
    <w:rsid w:val="00C813F3"/>
    <w:rPr>
      <w:sz w:val="24"/>
      <w:szCs w:val="24"/>
      <w:lang w:val="en-GB"/>
    </w:rPr>
  </w:style>
  <w:style w:type="paragraph" w:styleId="Paragrafoelenco">
    <w:name w:val="List Paragraph"/>
    <w:basedOn w:val="Normale"/>
    <w:uiPriority w:val="98"/>
    <w:semiHidden/>
    <w:qFormat/>
    <w:rsid w:val="00C813F3"/>
    <w:pPr>
      <w:ind w:left="720"/>
      <w:contextualSpacing/>
    </w:pPr>
  </w:style>
  <w:style w:type="paragraph" w:styleId="Citazione">
    <w:name w:val="Quote"/>
    <w:basedOn w:val="Normale"/>
    <w:next w:val="Normale"/>
    <w:link w:val="CitazioneCarattere"/>
    <w:uiPriority w:val="98"/>
    <w:semiHidden/>
    <w:qFormat/>
    <w:rsid w:val="00C813F3"/>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C813F3"/>
    <w:rPr>
      <w:i/>
      <w:iCs/>
      <w:sz w:val="24"/>
      <w:szCs w:val="24"/>
      <w:lang w:val="en-GB" w:bidi="en-US"/>
    </w:rPr>
  </w:style>
  <w:style w:type="paragraph" w:styleId="Citazioneintensa">
    <w:name w:val="Intense Quote"/>
    <w:basedOn w:val="Normale"/>
    <w:next w:val="Normale"/>
    <w:link w:val="CitazioneintensaCarattere"/>
    <w:uiPriority w:val="98"/>
    <w:semiHidden/>
    <w:qFormat/>
    <w:rsid w:val="00C813F3"/>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C813F3"/>
    <w:rPr>
      <w:b/>
      <w:bCs/>
      <w:i/>
      <w:iCs/>
      <w:sz w:val="24"/>
      <w:szCs w:val="24"/>
      <w:lang w:val="en-GB" w:bidi="en-US"/>
    </w:rPr>
  </w:style>
  <w:style w:type="character" w:styleId="Enfasidelicata">
    <w:name w:val="Subtle Emphasis"/>
    <w:uiPriority w:val="98"/>
    <w:semiHidden/>
    <w:qFormat/>
    <w:rsid w:val="00C813F3"/>
    <w:rPr>
      <w:i/>
      <w:iCs/>
    </w:rPr>
  </w:style>
  <w:style w:type="character" w:styleId="Enfasiintensa">
    <w:name w:val="Intense Emphasis"/>
    <w:uiPriority w:val="98"/>
    <w:semiHidden/>
    <w:qFormat/>
    <w:rsid w:val="00C813F3"/>
    <w:rPr>
      <w:b/>
      <w:bCs/>
    </w:rPr>
  </w:style>
  <w:style w:type="character" w:styleId="Riferimentodelicato">
    <w:name w:val="Subtle Reference"/>
    <w:uiPriority w:val="98"/>
    <w:semiHidden/>
    <w:qFormat/>
    <w:rsid w:val="00C813F3"/>
    <w:rPr>
      <w:smallCaps/>
    </w:rPr>
  </w:style>
  <w:style w:type="character" w:styleId="Riferimentointenso">
    <w:name w:val="Intense Reference"/>
    <w:uiPriority w:val="98"/>
    <w:semiHidden/>
    <w:qFormat/>
    <w:rsid w:val="00C813F3"/>
    <w:rPr>
      <w:smallCaps/>
      <w:spacing w:val="5"/>
      <w:u w:val="single"/>
    </w:rPr>
  </w:style>
  <w:style w:type="character" w:styleId="Titolodellibro">
    <w:name w:val="Book Title"/>
    <w:uiPriority w:val="98"/>
    <w:semiHidden/>
    <w:qFormat/>
    <w:rsid w:val="00C813F3"/>
    <w:rPr>
      <w:i/>
      <w:iCs/>
      <w:smallCaps/>
      <w:spacing w:val="5"/>
    </w:rPr>
  </w:style>
  <w:style w:type="paragraph" w:styleId="Titolosommario">
    <w:name w:val="TOC Heading"/>
    <w:basedOn w:val="Normale"/>
    <w:next w:val="Normale"/>
    <w:uiPriority w:val="98"/>
    <w:semiHidden/>
    <w:qFormat/>
    <w:rsid w:val="00C813F3"/>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C813F3"/>
    <w:pPr>
      <w:numPr>
        <w:numId w:val="2"/>
      </w:numPr>
    </w:pPr>
  </w:style>
  <w:style w:type="numbering" w:styleId="1ai">
    <w:name w:val="Outline List 1"/>
    <w:basedOn w:val="Nessunelenco"/>
    <w:uiPriority w:val="99"/>
    <w:semiHidden/>
    <w:unhideWhenUsed/>
    <w:rsid w:val="00C813F3"/>
    <w:pPr>
      <w:numPr>
        <w:numId w:val="3"/>
      </w:numPr>
    </w:pPr>
  </w:style>
  <w:style w:type="numbering" w:styleId="ArticoloSezione">
    <w:name w:val="Outline List 3"/>
    <w:basedOn w:val="Nessunelenco"/>
    <w:uiPriority w:val="99"/>
    <w:semiHidden/>
    <w:unhideWhenUsed/>
    <w:rsid w:val="00C813F3"/>
    <w:pPr>
      <w:numPr>
        <w:numId w:val="4"/>
      </w:numPr>
    </w:pPr>
  </w:style>
  <w:style w:type="paragraph" w:styleId="Bibliografia">
    <w:name w:val="Bibliography"/>
    <w:basedOn w:val="Normale"/>
    <w:next w:val="Normale"/>
    <w:uiPriority w:val="98"/>
    <w:semiHidden/>
    <w:rsid w:val="00C813F3"/>
  </w:style>
  <w:style w:type="paragraph" w:styleId="Testodelblocco">
    <w:name w:val="Block Text"/>
    <w:basedOn w:val="Normale"/>
    <w:uiPriority w:val="98"/>
    <w:semiHidden/>
    <w:rsid w:val="00C813F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C813F3"/>
    <w:pPr>
      <w:spacing w:after="120"/>
    </w:pPr>
  </w:style>
  <w:style w:type="character" w:customStyle="1" w:styleId="CorpotestoCarattere">
    <w:name w:val="Corpo testo Carattere"/>
    <w:basedOn w:val="Carpredefinitoparagrafo"/>
    <w:link w:val="Corpotesto"/>
    <w:uiPriority w:val="98"/>
    <w:semiHidden/>
    <w:rsid w:val="00C813F3"/>
    <w:rPr>
      <w:sz w:val="24"/>
      <w:szCs w:val="24"/>
      <w:lang w:val="en-GB"/>
    </w:rPr>
  </w:style>
  <w:style w:type="paragraph" w:styleId="Corpodeltesto2">
    <w:name w:val="Body Text 2"/>
    <w:basedOn w:val="Normale"/>
    <w:link w:val="Corpodeltesto2Carattere"/>
    <w:uiPriority w:val="98"/>
    <w:semiHidden/>
    <w:rsid w:val="00C813F3"/>
    <w:pPr>
      <w:spacing w:after="120" w:line="480" w:lineRule="auto"/>
    </w:pPr>
  </w:style>
  <w:style w:type="character" w:customStyle="1" w:styleId="Corpodeltesto2Carattere">
    <w:name w:val="Corpo del testo 2 Carattere"/>
    <w:basedOn w:val="Carpredefinitoparagrafo"/>
    <w:link w:val="Corpodeltesto2"/>
    <w:uiPriority w:val="98"/>
    <w:semiHidden/>
    <w:rsid w:val="00C813F3"/>
    <w:rPr>
      <w:sz w:val="24"/>
      <w:szCs w:val="24"/>
      <w:lang w:val="en-GB"/>
    </w:rPr>
  </w:style>
  <w:style w:type="paragraph" w:styleId="Corpodeltesto3">
    <w:name w:val="Body Text 3"/>
    <w:basedOn w:val="Normale"/>
    <w:link w:val="Corpodeltesto3Carattere"/>
    <w:uiPriority w:val="98"/>
    <w:semiHidden/>
    <w:rsid w:val="00C813F3"/>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C813F3"/>
    <w:rPr>
      <w:sz w:val="16"/>
      <w:szCs w:val="16"/>
      <w:lang w:val="en-GB"/>
    </w:rPr>
  </w:style>
  <w:style w:type="paragraph" w:styleId="Primorientrocorpodeltesto">
    <w:name w:val="Body Text First Indent"/>
    <w:basedOn w:val="Corpotesto"/>
    <w:link w:val="PrimorientrocorpodeltestoCarattere"/>
    <w:uiPriority w:val="98"/>
    <w:semiHidden/>
    <w:rsid w:val="00C813F3"/>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C813F3"/>
    <w:rPr>
      <w:sz w:val="24"/>
      <w:szCs w:val="24"/>
      <w:lang w:val="en-GB"/>
    </w:rPr>
  </w:style>
  <w:style w:type="paragraph" w:styleId="Rientrocorpodeltesto">
    <w:name w:val="Body Text Indent"/>
    <w:basedOn w:val="Normale"/>
    <w:link w:val="RientrocorpodeltestoCarattere"/>
    <w:uiPriority w:val="98"/>
    <w:semiHidden/>
    <w:rsid w:val="00C813F3"/>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C813F3"/>
    <w:rPr>
      <w:sz w:val="24"/>
      <w:szCs w:val="24"/>
      <w:lang w:val="en-GB"/>
    </w:rPr>
  </w:style>
  <w:style w:type="paragraph" w:styleId="Primorientrocorpodeltesto2">
    <w:name w:val="Body Text First Indent 2"/>
    <w:basedOn w:val="Rientrocorpodeltesto"/>
    <w:link w:val="Primorientrocorpodeltesto2Carattere"/>
    <w:uiPriority w:val="98"/>
    <w:semiHidden/>
    <w:rsid w:val="00C813F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C813F3"/>
    <w:rPr>
      <w:sz w:val="24"/>
      <w:szCs w:val="24"/>
      <w:lang w:val="en-GB"/>
    </w:rPr>
  </w:style>
  <w:style w:type="paragraph" w:styleId="Rientrocorpodeltesto2">
    <w:name w:val="Body Text Indent 2"/>
    <w:basedOn w:val="Normale"/>
    <w:link w:val="Rientrocorpodeltesto2Carattere"/>
    <w:uiPriority w:val="98"/>
    <w:semiHidden/>
    <w:rsid w:val="00C813F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C813F3"/>
    <w:rPr>
      <w:sz w:val="24"/>
      <w:szCs w:val="24"/>
      <w:lang w:val="en-GB"/>
    </w:rPr>
  </w:style>
  <w:style w:type="paragraph" w:styleId="Rientrocorpodeltesto3">
    <w:name w:val="Body Text Indent 3"/>
    <w:basedOn w:val="Normale"/>
    <w:link w:val="Rientrocorpodeltesto3Carattere"/>
    <w:uiPriority w:val="98"/>
    <w:semiHidden/>
    <w:rsid w:val="00C813F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C813F3"/>
    <w:rPr>
      <w:sz w:val="16"/>
      <w:szCs w:val="16"/>
      <w:lang w:val="en-GB"/>
    </w:rPr>
  </w:style>
  <w:style w:type="paragraph" w:styleId="Didascalia">
    <w:name w:val="caption"/>
    <w:basedOn w:val="Normale"/>
    <w:next w:val="Normale"/>
    <w:uiPriority w:val="98"/>
    <w:semiHidden/>
    <w:qFormat/>
    <w:rsid w:val="00C813F3"/>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C813F3"/>
    <w:pPr>
      <w:ind w:left="4252"/>
    </w:pPr>
  </w:style>
  <w:style w:type="character" w:customStyle="1" w:styleId="FormuladichiusuraCarattere">
    <w:name w:val="Formula di chiusura Carattere"/>
    <w:basedOn w:val="Carpredefinitoparagrafo"/>
    <w:link w:val="Formuladichiusura"/>
    <w:uiPriority w:val="98"/>
    <w:semiHidden/>
    <w:rsid w:val="00C813F3"/>
    <w:rPr>
      <w:sz w:val="24"/>
      <w:szCs w:val="24"/>
      <w:lang w:val="en-GB"/>
    </w:rPr>
  </w:style>
  <w:style w:type="table" w:styleId="Grigliaacolori">
    <w:name w:val="Colorful Grid"/>
    <w:basedOn w:val="Tabellanormale"/>
    <w:uiPriority w:val="73"/>
    <w:semiHidden/>
    <w:rsid w:val="00C813F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C813F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C813F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C813F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C813F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C813F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C813F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C813F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C813F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C813F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C813F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C813F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C813F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C813F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C813F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C813F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C813F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C813F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C813F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C813F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C813F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C813F3"/>
    <w:rPr>
      <w:b/>
      <w:bCs/>
    </w:rPr>
  </w:style>
  <w:style w:type="character" w:customStyle="1" w:styleId="SoggettocommentoCarattere">
    <w:name w:val="Soggetto commento Carattere"/>
    <w:basedOn w:val="TestocommentoCarattere"/>
    <w:link w:val="Soggettocommento"/>
    <w:uiPriority w:val="98"/>
    <w:semiHidden/>
    <w:rsid w:val="00C813F3"/>
    <w:rPr>
      <w:b/>
      <w:bCs/>
      <w:sz w:val="20"/>
      <w:szCs w:val="20"/>
      <w:lang w:val="en-GB"/>
    </w:rPr>
  </w:style>
  <w:style w:type="table" w:styleId="Elencoscuro">
    <w:name w:val="Dark List"/>
    <w:basedOn w:val="Tabellanormale"/>
    <w:uiPriority w:val="70"/>
    <w:semiHidden/>
    <w:rsid w:val="00C813F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C813F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C813F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C813F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C813F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C813F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C813F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C813F3"/>
  </w:style>
  <w:style w:type="character" w:customStyle="1" w:styleId="DataCarattere">
    <w:name w:val="Data Carattere"/>
    <w:basedOn w:val="Carpredefinitoparagrafo"/>
    <w:link w:val="Data"/>
    <w:uiPriority w:val="98"/>
    <w:semiHidden/>
    <w:rsid w:val="00C813F3"/>
    <w:rPr>
      <w:sz w:val="24"/>
      <w:szCs w:val="24"/>
      <w:lang w:val="en-GB"/>
    </w:rPr>
  </w:style>
  <w:style w:type="paragraph" w:styleId="Mappadocumento">
    <w:name w:val="Document Map"/>
    <w:basedOn w:val="Normale"/>
    <w:link w:val="MappadocumentoCarattere"/>
    <w:uiPriority w:val="98"/>
    <w:semiHidden/>
    <w:rsid w:val="00C813F3"/>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C813F3"/>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C813F3"/>
  </w:style>
  <w:style w:type="character" w:customStyle="1" w:styleId="FirmadipostaelettronicaCarattere">
    <w:name w:val="Firma di posta elettronica Carattere"/>
    <w:basedOn w:val="Carpredefinitoparagrafo"/>
    <w:link w:val="Firmadipostaelettronica"/>
    <w:uiPriority w:val="98"/>
    <w:semiHidden/>
    <w:rsid w:val="00C813F3"/>
    <w:rPr>
      <w:sz w:val="24"/>
      <w:szCs w:val="24"/>
      <w:lang w:val="en-GB"/>
    </w:rPr>
  </w:style>
  <w:style w:type="character" w:styleId="Rimandonotadichiusura">
    <w:name w:val="endnote reference"/>
    <w:basedOn w:val="Carpredefinitoparagrafo"/>
    <w:uiPriority w:val="98"/>
    <w:semiHidden/>
    <w:rsid w:val="00C813F3"/>
    <w:rPr>
      <w:vertAlign w:val="superscript"/>
    </w:rPr>
  </w:style>
  <w:style w:type="paragraph" w:styleId="Testonotadichiusura">
    <w:name w:val="endnote text"/>
    <w:basedOn w:val="Normale"/>
    <w:link w:val="TestonotadichiusuraCarattere"/>
    <w:uiPriority w:val="98"/>
    <w:semiHidden/>
    <w:rsid w:val="00C813F3"/>
    <w:rPr>
      <w:sz w:val="20"/>
      <w:szCs w:val="20"/>
    </w:rPr>
  </w:style>
  <w:style w:type="character" w:customStyle="1" w:styleId="TestonotadichiusuraCarattere">
    <w:name w:val="Testo nota di chiusura Carattere"/>
    <w:basedOn w:val="Carpredefinitoparagrafo"/>
    <w:link w:val="Testonotadichiusura"/>
    <w:uiPriority w:val="98"/>
    <w:semiHidden/>
    <w:rsid w:val="00C813F3"/>
    <w:rPr>
      <w:sz w:val="20"/>
      <w:szCs w:val="20"/>
      <w:lang w:val="en-GB"/>
    </w:rPr>
  </w:style>
  <w:style w:type="paragraph" w:styleId="Indirizzodestinatario">
    <w:name w:val="envelope address"/>
    <w:basedOn w:val="Normale"/>
    <w:uiPriority w:val="98"/>
    <w:semiHidden/>
    <w:rsid w:val="00C813F3"/>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C813F3"/>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C813F3"/>
    <w:rPr>
      <w:color w:val="7030A0" w:themeColor="followedHyperlink"/>
      <w:u w:val="single"/>
    </w:rPr>
  </w:style>
  <w:style w:type="character" w:styleId="Rimandonotaapidipagina">
    <w:name w:val="footnote reference"/>
    <w:basedOn w:val="Carpredefinitoparagrafo"/>
    <w:uiPriority w:val="98"/>
    <w:semiHidden/>
    <w:rsid w:val="00C813F3"/>
    <w:rPr>
      <w:vertAlign w:val="superscript"/>
    </w:rPr>
  </w:style>
  <w:style w:type="paragraph" w:styleId="Testonotaapidipagina">
    <w:name w:val="footnote text"/>
    <w:basedOn w:val="NormalJustified"/>
    <w:link w:val="TestonotaapidipaginaCarattere"/>
    <w:uiPriority w:val="98"/>
    <w:semiHidden/>
    <w:rsid w:val="00C813F3"/>
    <w:rPr>
      <w:sz w:val="20"/>
      <w:szCs w:val="20"/>
    </w:rPr>
  </w:style>
  <w:style w:type="character" w:customStyle="1" w:styleId="TestonotaapidipaginaCarattere">
    <w:name w:val="Testo nota a piè di pagina Carattere"/>
    <w:basedOn w:val="Carpredefinitoparagrafo"/>
    <w:link w:val="Testonotaapidipagina"/>
    <w:uiPriority w:val="98"/>
    <w:semiHidden/>
    <w:rsid w:val="00C813F3"/>
    <w:rPr>
      <w:sz w:val="20"/>
      <w:szCs w:val="20"/>
      <w:lang w:val="en-GB"/>
    </w:rPr>
  </w:style>
  <w:style w:type="character" w:styleId="AcronimoHTML">
    <w:name w:val="HTML Acronym"/>
    <w:basedOn w:val="Carpredefinitoparagrafo"/>
    <w:uiPriority w:val="98"/>
    <w:semiHidden/>
    <w:rsid w:val="00C813F3"/>
  </w:style>
  <w:style w:type="paragraph" w:styleId="IndirizzoHTML">
    <w:name w:val="HTML Address"/>
    <w:basedOn w:val="Normale"/>
    <w:link w:val="IndirizzoHTMLCarattere"/>
    <w:uiPriority w:val="98"/>
    <w:semiHidden/>
    <w:rsid w:val="00C813F3"/>
    <w:rPr>
      <w:i/>
      <w:iCs/>
    </w:rPr>
  </w:style>
  <w:style w:type="character" w:customStyle="1" w:styleId="IndirizzoHTMLCarattere">
    <w:name w:val="Indirizzo HTML Carattere"/>
    <w:basedOn w:val="Carpredefinitoparagrafo"/>
    <w:link w:val="IndirizzoHTML"/>
    <w:uiPriority w:val="98"/>
    <w:semiHidden/>
    <w:rsid w:val="00C813F3"/>
    <w:rPr>
      <w:i/>
      <w:iCs/>
      <w:sz w:val="24"/>
      <w:szCs w:val="24"/>
      <w:lang w:val="en-GB"/>
    </w:rPr>
  </w:style>
  <w:style w:type="character" w:styleId="CitazioneHTML">
    <w:name w:val="HTML Cite"/>
    <w:basedOn w:val="Carpredefinitoparagrafo"/>
    <w:uiPriority w:val="98"/>
    <w:semiHidden/>
    <w:rsid w:val="00C813F3"/>
    <w:rPr>
      <w:i/>
      <w:iCs/>
    </w:rPr>
  </w:style>
  <w:style w:type="character" w:styleId="CodiceHTML">
    <w:name w:val="HTML Code"/>
    <w:basedOn w:val="Carpredefinitoparagrafo"/>
    <w:uiPriority w:val="98"/>
    <w:semiHidden/>
    <w:rsid w:val="00C813F3"/>
    <w:rPr>
      <w:rFonts w:ascii="Consolas" w:hAnsi="Consolas" w:cs="Consolas"/>
      <w:sz w:val="20"/>
      <w:szCs w:val="20"/>
    </w:rPr>
  </w:style>
  <w:style w:type="character" w:styleId="DefinizioneHTML">
    <w:name w:val="HTML Definition"/>
    <w:basedOn w:val="Carpredefinitoparagrafo"/>
    <w:uiPriority w:val="98"/>
    <w:semiHidden/>
    <w:rsid w:val="00C813F3"/>
    <w:rPr>
      <w:i/>
      <w:iCs/>
    </w:rPr>
  </w:style>
  <w:style w:type="character" w:styleId="TastieraHTML">
    <w:name w:val="HTML Keyboard"/>
    <w:basedOn w:val="Carpredefinitoparagrafo"/>
    <w:uiPriority w:val="98"/>
    <w:semiHidden/>
    <w:rsid w:val="00C813F3"/>
    <w:rPr>
      <w:rFonts w:ascii="Consolas" w:hAnsi="Consolas" w:cs="Consolas"/>
      <w:sz w:val="20"/>
      <w:szCs w:val="20"/>
    </w:rPr>
  </w:style>
  <w:style w:type="paragraph" w:styleId="PreformattatoHTML">
    <w:name w:val="HTML Preformatted"/>
    <w:basedOn w:val="Normale"/>
    <w:link w:val="PreformattatoHTMLCarattere"/>
    <w:uiPriority w:val="98"/>
    <w:semiHidden/>
    <w:rsid w:val="00C813F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C813F3"/>
    <w:rPr>
      <w:rFonts w:ascii="Consolas" w:hAnsi="Consolas" w:cs="Consolas"/>
      <w:sz w:val="20"/>
      <w:szCs w:val="20"/>
      <w:lang w:val="en-GB"/>
    </w:rPr>
  </w:style>
  <w:style w:type="character" w:styleId="EsempioHTML">
    <w:name w:val="HTML Sample"/>
    <w:basedOn w:val="Carpredefinitoparagrafo"/>
    <w:uiPriority w:val="98"/>
    <w:semiHidden/>
    <w:rsid w:val="00C813F3"/>
    <w:rPr>
      <w:rFonts w:ascii="Consolas" w:hAnsi="Consolas" w:cs="Consolas"/>
      <w:sz w:val="24"/>
      <w:szCs w:val="24"/>
    </w:rPr>
  </w:style>
  <w:style w:type="character" w:styleId="MacchinadascrivereHTML">
    <w:name w:val="HTML Typewriter"/>
    <w:basedOn w:val="Carpredefinitoparagrafo"/>
    <w:uiPriority w:val="98"/>
    <w:semiHidden/>
    <w:rsid w:val="00C813F3"/>
    <w:rPr>
      <w:rFonts w:ascii="Consolas" w:hAnsi="Consolas" w:cs="Consolas"/>
      <w:sz w:val="20"/>
      <w:szCs w:val="20"/>
    </w:rPr>
  </w:style>
  <w:style w:type="character" w:styleId="VariabileHTML">
    <w:name w:val="HTML Variable"/>
    <w:basedOn w:val="Carpredefinitoparagrafo"/>
    <w:uiPriority w:val="98"/>
    <w:semiHidden/>
    <w:rsid w:val="00C813F3"/>
    <w:rPr>
      <w:i/>
      <w:iCs/>
    </w:rPr>
  </w:style>
  <w:style w:type="character" w:styleId="Collegamentoipertestuale">
    <w:name w:val="Hyperlink"/>
    <w:basedOn w:val="Carpredefinitoparagrafo"/>
    <w:uiPriority w:val="98"/>
    <w:semiHidden/>
    <w:rsid w:val="00C813F3"/>
    <w:rPr>
      <w:color w:val="0072BC" w:themeColor="hyperlink"/>
      <w:u w:val="single"/>
    </w:rPr>
  </w:style>
  <w:style w:type="paragraph" w:styleId="Indice1">
    <w:name w:val="index 1"/>
    <w:basedOn w:val="Normale"/>
    <w:next w:val="Normale"/>
    <w:autoRedefine/>
    <w:uiPriority w:val="98"/>
    <w:semiHidden/>
    <w:rsid w:val="00C813F3"/>
    <w:pPr>
      <w:ind w:left="240" w:hanging="240"/>
    </w:pPr>
  </w:style>
  <w:style w:type="paragraph" w:styleId="Indice2">
    <w:name w:val="index 2"/>
    <w:basedOn w:val="Normale"/>
    <w:next w:val="Normale"/>
    <w:autoRedefine/>
    <w:uiPriority w:val="98"/>
    <w:semiHidden/>
    <w:rsid w:val="00C813F3"/>
    <w:pPr>
      <w:ind w:left="480" w:hanging="240"/>
    </w:pPr>
  </w:style>
  <w:style w:type="paragraph" w:styleId="Indice3">
    <w:name w:val="index 3"/>
    <w:basedOn w:val="Normale"/>
    <w:next w:val="Normale"/>
    <w:autoRedefine/>
    <w:uiPriority w:val="98"/>
    <w:semiHidden/>
    <w:rsid w:val="00C813F3"/>
    <w:pPr>
      <w:ind w:left="720" w:hanging="240"/>
    </w:pPr>
  </w:style>
  <w:style w:type="paragraph" w:styleId="Indice4">
    <w:name w:val="index 4"/>
    <w:basedOn w:val="Normale"/>
    <w:next w:val="Normale"/>
    <w:autoRedefine/>
    <w:uiPriority w:val="98"/>
    <w:semiHidden/>
    <w:rsid w:val="00C813F3"/>
    <w:pPr>
      <w:ind w:left="960" w:hanging="240"/>
    </w:pPr>
  </w:style>
  <w:style w:type="paragraph" w:styleId="Indice5">
    <w:name w:val="index 5"/>
    <w:basedOn w:val="Normale"/>
    <w:next w:val="Normale"/>
    <w:autoRedefine/>
    <w:uiPriority w:val="98"/>
    <w:semiHidden/>
    <w:rsid w:val="00C813F3"/>
    <w:pPr>
      <w:ind w:left="1200" w:hanging="240"/>
    </w:pPr>
  </w:style>
  <w:style w:type="paragraph" w:styleId="Indice6">
    <w:name w:val="index 6"/>
    <w:basedOn w:val="Normale"/>
    <w:next w:val="Normale"/>
    <w:autoRedefine/>
    <w:uiPriority w:val="98"/>
    <w:semiHidden/>
    <w:rsid w:val="00C813F3"/>
    <w:pPr>
      <w:ind w:left="1440" w:hanging="240"/>
    </w:pPr>
  </w:style>
  <w:style w:type="paragraph" w:styleId="Indice7">
    <w:name w:val="index 7"/>
    <w:basedOn w:val="Normale"/>
    <w:next w:val="Normale"/>
    <w:autoRedefine/>
    <w:uiPriority w:val="98"/>
    <w:semiHidden/>
    <w:rsid w:val="00C813F3"/>
    <w:pPr>
      <w:ind w:left="1680" w:hanging="240"/>
    </w:pPr>
  </w:style>
  <w:style w:type="paragraph" w:styleId="Indice8">
    <w:name w:val="index 8"/>
    <w:basedOn w:val="Normale"/>
    <w:next w:val="Normale"/>
    <w:autoRedefine/>
    <w:uiPriority w:val="98"/>
    <w:semiHidden/>
    <w:rsid w:val="00C813F3"/>
    <w:pPr>
      <w:ind w:left="1920" w:hanging="240"/>
    </w:pPr>
  </w:style>
  <w:style w:type="paragraph" w:styleId="Indice9">
    <w:name w:val="index 9"/>
    <w:basedOn w:val="Normale"/>
    <w:next w:val="Normale"/>
    <w:autoRedefine/>
    <w:uiPriority w:val="98"/>
    <w:semiHidden/>
    <w:rsid w:val="00C813F3"/>
    <w:pPr>
      <w:ind w:left="2160" w:hanging="240"/>
    </w:pPr>
  </w:style>
  <w:style w:type="paragraph" w:styleId="Titoloindice">
    <w:name w:val="index heading"/>
    <w:basedOn w:val="Normale"/>
    <w:next w:val="Indice1"/>
    <w:uiPriority w:val="98"/>
    <w:semiHidden/>
    <w:rsid w:val="00C813F3"/>
    <w:rPr>
      <w:rFonts w:asciiTheme="majorHAnsi" w:eastAsiaTheme="majorEastAsia" w:hAnsiTheme="majorHAnsi" w:cstheme="majorBidi"/>
      <w:b/>
      <w:bCs/>
    </w:rPr>
  </w:style>
  <w:style w:type="table" w:styleId="Grigliachiara">
    <w:name w:val="Light Grid"/>
    <w:basedOn w:val="Tabellanormale"/>
    <w:uiPriority w:val="62"/>
    <w:semiHidden/>
    <w:rsid w:val="00C813F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C813F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C813F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C813F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C813F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C813F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C813F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C813F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C813F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C813F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C813F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C813F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C813F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C813F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C813F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C813F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C813F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C813F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C813F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C813F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C813F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C813F3"/>
  </w:style>
  <w:style w:type="paragraph" w:styleId="Elenco">
    <w:name w:val="List"/>
    <w:basedOn w:val="Normale"/>
    <w:uiPriority w:val="98"/>
    <w:semiHidden/>
    <w:rsid w:val="00C813F3"/>
    <w:pPr>
      <w:ind w:left="283" w:hanging="283"/>
      <w:contextualSpacing/>
    </w:pPr>
  </w:style>
  <w:style w:type="paragraph" w:styleId="Elenco2">
    <w:name w:val="List 2"/>
    <w:basedOn w:val="Normale"/>
    <w:uiPriority w:val="98"/>
    <w:semiHidden/>
    <w:rsid w:val="00C813F3"/>
    <w:pPr>
      <w:ind w:left="566" w:hanging="283"/>
      <w:contextualSpacing/>
    </w:pPr>
  </w:style>
  <w:style w:type="paragraph" w:styleId="Elenco3">
    <w:name w:val="List 3"/>
    <w:basedOn w:val="Normale"/>
    <w:uiPriority w:val="98"/>
    <w:semiHidden/>
    <w:rsid w:val="00C813F3"/>
    <w:pPr>
      <w:ind w:left="849" w:hanging="283"/>
      <w:contextualSpacing/>
    </w:pPr>
  </w:style>
  <w:style w:type="paragraph" w:styleId="Elenco4">
    <w:name w:val="List 4"/>
    <w:basedOn w:val="Normale"/>
    <w:uiPriority w:val="98"/>
    <w:semiHidden/>
    <w:rsid w:val="00C813F3"/>
    <w:pPr>
      <w:ind w:left="1132" w:hanging="283"/>
      <w:contextualSpacing/>
    </w:pPr>
  </w:style>
  <w:style w:type="paragraph" w:styleId="Elenco5">
    <w:name w:val="List 5"/>
    <w:basedOn w:val="Normale"/>
    <w:uiPriority w:val="98"/>
    <w:semiHidden/>
    <w:rsid w:val="00C813F3"/>
    <w:pPr>
      <w:ind w:left="1415" w:hanging="283"/>
      <w:contextualSpacing/>
    </w:pPr>
  </w:style>
  <w:style w:type="paragraph" w:styleId="Puntoelenco">
    <w:name w:val="List Bullet"/>
    <w:basedOn w:val="Normale"/>
    <w:uiPriority w:val="98"/>
    <w:semiHidden/>
    <w:rsid w:val="00C813F3"/>
    <w:pPr>
      <w:numPr>
        <w:numId w:val="5"/>
      </w:numPr>
    </w:pPr>
  </w:style>
  <w:style w:type="paragraph" w:styleId="Puntoelenco2">
    <w:name w:val="List Bullet 2"/>
    <w:basedOn w:val="Normale"/>
    <w:uiPriority w:val="98"/>
    <w:semiHidden/>
    <w:rsid w:val="00C813F3"/>
    <w:pPr>
      <w:numPr>
        <w:numId w:val="6"/>
      </w:numPr>
      <w:contextualSpacing/>
    </w:pPr>
  </w:style>
  <w:style w:type="paragraph" w:styleId="Puntoelenco3">
    <w:name w:val="List Bullet 3"/>
    <w:basedOn w:val="Normale"/>
    <w:uiPriority w:val="98"/>
    <w:semiHidden/>
    <w:rsid w:val="00C813F3"/>
    <w:pPr>
      <w:numPr>
        <w:numId w:val="7"/>
      </w:numPr>
      <w:contextualSpacing/>
    </w:pPr>
  </w:style>
  <w:style w:type="paragraph" w:styleId="Puntoelenco4">
    <w:name w:val="List Bullet 4"/>
    <w:basedOn w:val="Normale"/>
    <w:uiPriority w:val="98"/>
    <w:semiHidden/>
    <w:rsid w:val="00C813F3"/>
    <w:pPr>
      <w:numPr>
        <w:numId w:val="8"/>
      </w:numPr>
      <w:contextualSpacing/>
    </w:pPr>
  </w:style>
  <w:style w:type="paragraph" w:styleId="Puntoelenco5">
    <w:name w:val="List Bullet 5"/>
    <w:basedOn w:val="Normale"/>
    <w:uiPriority w:val="98"/>
    <w:semiHidden/>
    <w:rsid w:val="00C813F3"/>
    <w:pPr>
      <w:numPr>
        <w:numId w:val="9"/>
      </w:numPr>
      <w:contextualSpacing/>
    </w:pPr>
  </w:style>
  <w:style w:type="paragraph" w:styleId="Elencocontinua">
    <w:name w:val="List Continue"/>
    <w:basedOn w:val="Normale"/>
    <w:uiPriority w:val="98"/>
    <w:semiHidden/>
    <w:rsid w:val="00C813F3"/>
    <w:pPr>
      <w:spacing w:after="120"/>
      <w:ind w:left="283"/>
      <w:contextualSpacing/>
    </w:pPr>
  </w:style>
  <w:style w:type="paragraph" w:styleId="Elencocontinua2">
    <w:name w:val="List Continue 2"/>
    <w:basedOn w:val="Normale"/>
    <w:uiPriority w:val="98"/>
    <w:semiHidden/>
    <w:rsid w:val="00C813F3"/>
    <w:pPr>
      <w:spacing w:after="120"/>
      <w:ind w:left="566"/>
      <w:contextualSpacing/>
    </w:pPr>
  </w:style>
  <w:style w:type="paragraph" w:styleId="Elencocontinua3">
    <w:name w:val="List Continue 3"/>
    <w:basedOn w:val="Normale"/>
    <w:uiPriority w:val="98"/>
    <w:semiHidden/>
    <w:rsid w:val="00C813F3"/>
    <w:pPr>
      <w:spacing w:after="120"/>
      <w:ind w:left="849"/>
      <w:contextualSpacing/>
    </w:pPr>
  </w:style>
  <w:style w:type="paragraph" w:styleId="Elencocontinua4">
    <w:name w:val="List Continue 4"/>
    <w:basedOn w:val="Normale"/>
    <w:uiPriority w:val="98"/>
    <w:semiHidden/>
    <w:rsid w:val="00C813F3"/>
    <w:pPr>
      <w:spacing w:after="120"/>
      <w:ind w:left="1132"/>
      <w:contextualSpacing/>
    </w:pPr>
  </w:style>
  <w:style w:type="paragraph" w:styleId="Elencocontinua5">
    <w:name w:val="List Continue 5"/>
    <w:basedOn w:val="Normale"/>
    <w:uiPriority w:val="98"/>
    <w:semiHidden/>
    <w:rsid w:val="00C813F3"/>
    <w:pPr>
      <w:spacing w:after="120"/>
      <w:ind w:left="1415"/>
      <w:contextualSpacing/>
    </w:pPr>
  </w:style>
  <w:style w:type="paragraph" w:styleId="Numeroelenco">
    <w:name w:val="List Number"/>
    <w:basedOn w:val="Normale"/>
    <w:uiPriority w:val="98"/>
    <w:semiHidden/>
    <w:rsid w:val="00C813F3"/>
    <w:pPr>
      <w:numPr>
        <w:numId w:val="10"/>
      </w:numPr>
      <w:contextualSpacing/>
    </w:pPr>
  </w:style>
  <w:style w:type="paragraph" w:styleId="Numeroelenco2">
    <w:name w:val="List Number 2"/>
    <w:basedOn w:val="Normale"/>
    <w:uiPriority w:val="98"/>
    <w:semiHidden/>
    <w:rsid w:val="00C813F3"/>
    <w:pPr>
      <w:numPr>
        <w:numId w:val="11"/>
      </w:numPr>
      <w:contextualSpacing/>
    </w:pPr>
  </w:style>
  <w:style w:type="paragraph" w:styleId="Numeroelenco3">
    <w:name w:val="List Number 3"/>
    <w:basedOn w:val="Normale"/>
    <w:uiPriority w:val="98"/>
    <w:semiHidden/>
    <w:rsid w:val="00C813F3"/>
    <w:pPr>
      <w:numPr>
        <w:numId w:val="12"/>
      </w:numPr>
      <w:contextualSpacing/>
    </w:pPr>
  </w:style>
  <w:style w:type="paragraph" w:styleId="Numeroelenco4">
    <w:name w:val="List Number 4"/>
    <w:basedOn w:val="Normale"/>
    <w:uiPriority w:val="98"/>
    <w:semiHidden/>
    <w:rsid w:val="00C813F3"/>
    <w:pPr>
      <w:numPr>
        <w:numId w:val="13"/>
      </w:numPr>
      <w:contextualSpacing/>
    </w:pPr>
  </w:style>
  <w:style w:type="paragraph" w:styleId="Numeroelenco5">
    <w:name w:val="List Number 5"/>
    <w:basedOn w:val="Normale"/>
    <w:uiPriority w:val="98"/>
    <w:semiHidden/>
    <w:rsid w:val="00C813F3"/>
    <w:pPr>
      <w:numPr>
        <w:numId w:val="14"/>
      </w:numPr>
      <w:contextualSpacing/>
    </w:pPr>
  </w:style>
  <w:style w:type="paragraph" w:styleId="Testomacro">
    <w:name w:val="macro"/>
    <w:link w:val="TestomacroCarattere"/>
    <w:uiPriority w:val="98"/>
    <w:semiHidden/>
    <w:rsid w:val="00C813F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C813F3"/>
    <w:rPr>
      <w:rFonts w:ascii="Consolas" w:eastAsiaTheme="minorEastAsia" w:hAnsi="Consolas" w:cs="Consolas"/>
      <w:sz w:val="20"/>
      <w:szCs w:val="20"/>
    </w:rPr>
  </w:style>
  <w:style w:type="table" w:styleId="Grigliamedia1">
    <w:name w:val="Medium Grid 1"/>
    <w:basedOn w:val="Tabellanormale"/>
    <w:uiPriority w:val="67"/>
    <w:semiHidden/>
    <w:rsid w:val="00C813F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C813F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C813F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C813F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C813F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C813F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C813F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C813F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C813F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C813F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C813F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C813F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C813F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C813F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C813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C813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C813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C813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C813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C813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C813F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C813F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C813F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C813F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C813F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C813F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C813F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C813F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C813F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C813F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C813F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C813F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C813F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C813F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C813F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C813F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C813F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C813F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C813F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C813F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C813F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C813F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C813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C813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C813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C813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C813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C813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C813F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C813F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C813F3"/>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C813F3"/>
    <w:rPr>
      <w:rFonts w:ascii="Times New Roman" w:hAnsi="Times New Roman" w:cs="Times New Roman"/>
    </w:rPr>
  </w:style>
  <w:style w:type="paragraph" w:styleId="Rientronormale">
    <w:name w:val="Normal Indent"/>
    <w:basedOn w:val="Normale"/>
    <w:uiPriority w:val="98"/>
    <w:semiHidden/>
    <w:rsid w:val="00C813F3"/>
    <w:pPr>
      <w:ind w:left="720"/>
    </w:pPr>
  </w:style>
  <w:style w:type="paragraph" w:customStyle="1" w:styleId="JuInitialled">
    <w:name w:val="Ju_Initialled"/>
    <w:aliases w:val="_Right"/>
    <w:basedOn w:val="Normale"/>
    <w:uiPriority w:val="30"/>
    <w:qFormat/>
    <w:rsid w:val="00C813F3"/>
    <w:pPr>
      <w:tabs>
        <w:tab w:val="center" w:pos="6407"/>
      </w:tabs>
      <w:spacing w:before="720"/>
      <w:jc w:val="right"/>
    </w:pPr>
  </w:style>
  <w:style w:type="character" w:customStyle="1" w:styleId="JuITMark">
    <w:name w:val="Ju_ITMark"/>
    <w:aliases w:val="_ITMark"/>
    <w:basedOn w:val="Carpredefinitoparagrafo"/>
    <w:uiPriority w:val="54"/>
    <w:qFormat/>
    <w:rsid w:val="00C813F3"/>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C813F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C813F3"/>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C813F3"/>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C813F3"/>
  </w:style>
  <w:style w:type="character" w:customStyle="1" w:styleId="FormuladiaperturaCarattere">
    <w:name w:val="Formula di apertura Carattere"/>
    <w:basedOn w:val="Carpredefinitoparagrafo"/>
    <w:link w:val="Formuladiapertura"/>
    <w:uiPriority w:val="98"/>
    <w:semiHidden/>
    <w:rsid w:val="00C813F3"/>
    <w:rPr>
      <w:sz w:val="24"/>
      <w:szCs w:val="24"/>
      <w:lang w:val="en-GB"/>
    </w:rPr>
  </w:style>
  <w:style w:type="paragraph" w:styleId="Firma">
    <w:name w:val="Signature"/>
    <w:basedOn w:val="Normale"/>
    <w:link w:val="FirmaCarattere"/>
    <w:uiPriority w:val="98"/>
    <w:semiHidden/>
    <w:rsid w:val="00C813F3"/>
    <w:pPr>
      <w:ind w:left="4252"/>
    </w:pPr>
  </w:style>
  <w:style w:type="character" w:customStyle="1" w:styleId="FirmaCarattere">
    <w:name w:val="Firma Carattere"/>
    <w:basedOn w:val="Carpredefinitoparagrafo"/>
    <w:link w:val="Firma"/>
    <w:uiPriority w:val="98"/>
    <w:semiHidden/>
    <w:rsid w:val="00C813F3"/>
    <w:rPr>
      <w:sz w:val="24"/>
      <w:szCs w:val="24"/>
      <w:lang w:val="en-GB"/>
    </w:rPr>
  </w:style>
  <w:style w:type="table" w:styleId="Tabellaeffetti3D1">
    <w:name w:val="Table 3D effects 1"/>
    <w:basedOn w:val="Tabellanormale"/>
    <w:uiPriority w:val="99"/>
    <w:semiHidden/>
    <w:unhideWhenUsed/>
    <w:rsid w:val="00C813F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C813F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C813F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C813F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C813F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C813F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C813F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C813F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C813F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C813F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C813F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C813F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C813F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C813F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C813F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C813F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C813F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C813F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C813F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C813F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C813F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C813F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C813F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C813F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C813F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C813F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C813F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C813F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C813F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C813F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C813F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C813F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C813F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C813F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C813F3"/>
    <w:pPr>
      <w:ind w:left="240" w:hanging="240"/>
    </w:pPr>
  </w:style>
  <w:style w:type="paragraph" w:styleId="Indicedellefigure">
    <w:name w:val="table of figures"/>
    <w:basedOn w:val="Normale"/>
    <w:next w:val="Normale"/>
    <w:uiPriority w:val="98"/>
    <w:semiHidden/>
    <w:rsid w:val="00C813F3"/>
  </w:style>
  <w:style w:type="table" w:styleId="Tabellaprofessionale">
    <w:name w:val="Table Professional"/>
    <w:basedOn w:val="Tabellanormale"/>
    <w:uiPriority w:val="99"/>
    <w:semiHidden/>
    <w:unhideWhenUsed/>
    <w:rsid w:val="00C813F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C813F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C813F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C813F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C813F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C813F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C813F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C813F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C813F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C813F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C813F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C813F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C813F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C813F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C813F3"/>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C813F3"/>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C813F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C813F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C813F3"/>
    <w:pPr>
      <w:spacing w:after="100"/>
      <w:ind w:left="1680"/>
    </w:pPr>
  </w:style>
  <w:style w:type="paragraph" w:styleId="Sommario9">
    <w:name w:val="toc 9"/>
    <w:basedOn w:val="Normale"/>
    <w:next w:val="Normale"/>
    <w:autoRedefine/>
    <w:uiPriority w:val="98"/>
    <w:semiHidden/>
    <w:rsid w:val="00C813F3"/>
    <w:pPr>
      <w:spacing w:after="100"/>
      <w:ind w:left="1920"/>
    </w:pPr>
  </w:style>
  <w:style w:type="character" w:customStyle="1" w:styleId="JUNAMES">
    <w:name w:val="JU_NAMES"/>
    <w:aliases w:val="_Ju_Names"/>
    <w:uiPriority w:val="33"/>
    <w:qFormat/>
    <w:rsid w:val="00C813F3"/>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C813F3"/>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C813F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C813F3"/>
    <w:pPr>
      <w:jc w:val="both"/>
    </w:pPr>
  </w:style>
  <w:style w:type="table" w:customStyle="1" w:styleId="ECHRTable">
    <w:name w:val="ECHR_Table"/>
    <w:basedOn w:val="Tabellanormale"/>
    <w:rsid w:val="00C813F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C813F3"/>
    <w:pPr>
      <w:numPr>
        <w:ilvl w:val="1"/>
      </w:numPr>
    </w:pPr>
  </w:style>
  <w:style w:type="paragraph" w:customStyle="1" w:styleId="ECHRBullet3">
    <w:name w:val="ECHR_Bullet_3"/>
    <w:aliases w:val="_Bul_3"/>
    <w:basedOn w:val="ECHRBullet2"/>
    <w:uiPriority w:val="23"/>
    <w:semiHidden/>
    <w:rsid w:val="00C813F3"/>
    <w:pPr>
      <w:numPr>
        <w:ilvl w:val="2"/>
      </w:numPr>
    </w:pPr>
  </w:style>
  <w:style w:type="paragraph" w:customStyle="1" w:styleId="ECHRBullet4">
    <w:name w:val="ECHR_Bullet_4"/>
    <w:aliases w:val="_Bul_4"/>
    <w:basedOn w:val="ECHRBullet3"/>
    <w:uiPriority w:val="23"/>
    <w:semiHidden/>
    <w:rsid w:val="00C813F3"/>
    <w:pPr>
      <w:numPr>
        <w:ilvl w:val="3"/>
      </w:numPr>
    </w:pPr>
  </w:style>
  <w:style w:type="paragraph" w:customStyle="1" w:styleId="ECHRConfidential">
    <w:name w:val="ECHR_Confidential"/>
    <w:aliases w:val="_Confidential"/>
    <w:basedOn w:val="Normale"/>
    <w:next w:val="Normale"/>
    <w:uiPriority w:val="42"/>
    <w:semiHidden/>
    <w:qFormat/>
    <w:rsid w:val="00C813F3"/>
    <w:pPr>
      <w:jc w:val="right"/>
    </w:pPr>
    <w:rPr>
      <w:color w:val="C00000"/>
      <w:sz w:val="20"/>
    </w:rPr>
  </w:style>
  <w:style w:type="paragraph" w:customStyle="1" w:styleId="ECHRDecisionBody">
    <w:name w:val="ECHR_Decision_Body"/>
    <w:aliases w:val="_Decision_Body"/>
    <w:basedOn w:val="NormalJustified"/>
    <w:uiPriority w:val="54"/>
    <w:semiHidden/>
    <w:rsid w:val="00C813F3"/>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C813F3"/>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C813F3"/>
    <w:rPr>
      <w:rFonts w:ascii="Arial" w:hAnsi="Arial"/>
      <w:i/>
      <w:color w:val="002856"/>
      <w:sz w:val="32"/>
      <w:szCs w:val="24"/>
      <w:lang w:val="en-GB"/>
    </w:rPr>
  </w:style>
  <w:style w:type="paragraph" w:customStyle="1" w:styleId="DummyStyle">
    <w:name w:val="Dummy_Style"/>
    <w:aliases w:val="_Dummy"/>
    <w:basedOn w:val="Normale"/>
    <w:semiHidden/>
    <w:qFormat/>
    <w:rsid w:val="00C813F3"/>
    <w:rPr>
      <w:color w:val="00B050"/>
      <w:sz w:val="22"/>
    </w:rPr>
  </w:style>
  <w:style w:type="paragraph" w:customStyle="1" w:styleId="ECHRFooterLineLandscape">
    <w:name w:val="ECHR_Footer_Line_Landscape"/>
    <w:aliases w:val="_Footer_Line_Landscape"/>
    <w:basedOn w:val="Normale"/>
    <w:uiPriority w:val="30"/>
    <w:semiHidden/>
    <w:rsid w:val="00C813F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C813F3"/>
    <w:pPr>
      <w:ind w:left="567" w:hanging="567"/>
    </w:pPr>
  </w:style>
  <w:style w:type="paragraph" w:customStyle="1" w:styleId="ECHRHeading9">
    <w:name w:val="ECHR_Heading_9"/>
    <w:aliases w:val="_Head_9"/>
    <w:basedOn w:val="Titolo9"/>
    <w:uiPriority w:val="17"/>
    <w:semiHidden/>
    <w:rsid w:val="00C813F3"/>
    <w:pPr>
      <w:keepNext/>
      <w:keepLines/>
      <w:numPr>
        <w:ilvl w:val="8"/>
        <w:numId w:val="20"/>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C813F3"/>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C813F3"/>
    <w:pPr>
      <w:spacing w:before="120" w:after="120"/>
      <w:ind w:left="284"/>
    </w:pPr>
  </w:style>
  <w:style w:type="paragraph" w:customStyle="1" w:styleId="ECHRLine">
    <w:name w:val="ECHR_Line"/>
    <w:aliases w:val="_Line"/>
    <w:basedOn w:val="NormalJustified"/>
    <w:next w:val="Normale"/>
    <w:uiPriority w:val="46"/>
    <w:semiHidden/>
    <w:rsid w:val="00C813F3"/>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C813F3"/>
    <w:pPr>
      <w:numPr>
        <w:numId w:val="0"/>
      </w:numPr>
      <w:ind w:left="284"/>
    </w:pPr>
  </w:style>
  <w:style w:type="paragraph" w:customStyle="1" w:styleId="ECHRNumberedList1">
    <w:name w:val="ECHR_Numbered_List_1"/>
    <w:aliases w:val="_Num_1"/>
    <w:basedOn w:val="NormalJustified"/>
    <w:uiPriority w:val="23"/>
    <w:semiHidden/>
    <w:qFormat/>
    <w:rsid w:val="00C813F3"/>
    <w:pPr>
      <w:numPr>
        <w:numId w:val="19"/>
      </w:numPr>
      <w:spacing w:before="60" w:after="60"/>
    </w:pPr>
  </w:style>
  <w:style w:type="paragraph" w:customStyle="1" w:styleId="ECHRNumberedList2">
    <w:name w:val="ECHR_Numbered_List_2"/>
    <w:aliases w:val="_Num_2"/>
    <w:basedOn w:val="ECHRNumberedList1"/>
    <w:uiPriority w:val="23"/>
    <w:semiHidden/>
    <w:rsid w:val="00C813F3"/>
    <w:pPr>
      <w:numPr>
        <w:ilvl w:val="1"/>
      </w:numPr>
    </w:pPr>
  </w:style>
  <w:style w:type="paragraph" w:customStyle="1" w:styleId="ECHRNumberedList3">
    <w:name w:val="ECHR_Numbered_List_3"/>
    <w:aliases w:val="_Num_3"/>
    <w:basedOn w:val="ECHRNumberedList2"/>
    <w:uiPriority w:val="23"/>
    <w:semiHidden/>
    <w:rsid w:val="00C813F3"/>
    <w:pPr>
      <w:numPr>
        <w:ilvl w:val="2"/>
      </w:numPr>
    </w:pPr>
  </w:style>
  <w:style w:type="paragraph" w:customStyle="1" w:styleId="ECHRPlaceholder">
    <w:name w:val="ECHR_Placeholder"/>
    <w:aliases w:val="_Placeholder"/>
    <w:basedOn w:val="JuSigned"/>
    <w:uiPriority w:val="31"/>
    <w:rsid w:val="00C813F3"/>
    <w:rPr>
      <w:color w:val="FFFFFF"/>
    </w:rPr>
  </w:style>
  <w:style w:type="character" w:customStyle="1" w:styleId="ECHRRed">
    <w:name w:val="ECHR_Red"/>
    <w:aliases w:val="_Red"/>
    <w:basedOn w:val="Carpredefinitoparagrafo"/>
    <w:uiPriority w:val="15"/>
    <w:semiHidden/>
    <w:qFormat/>
    <w:rsid w:val="00C813F3"/>
    <w:rPr>
      <w:color w:val="C00000" w:themeColor="accent2"/>
    </w:rPr>
  </w:style>
  <w:style w:type="paragraph" w:customStyle="1" w:styleId="ECHRHeaderDate">
    <w:name w:val="ECHR_Header_Date"/>
    <w:aliases w:val="_Ref_Date"/>
    <w:basedOn w:val="Normale"/>
    <w:uiPriority w:val="44"/>
    <w:semiHidden/>
    <w:qFormat/>
    <w:rsid w:val="00C813F3"/>
    <w:pPr>
      <w:jc w:val="right"/>
    </w:pPr>
    <w:rPr>
      <w:sz w:val="20"/>
    </w:rPr>
  </w:style>
  <w:style w:type="paragraph" w:customStyle="1" w:styleId="ECHRHeaderRefIt">
    <w:name w:val="ECHR_Header_Ref_It"/>
    <w:aliases w:val="_Ref_Ital"/>
    <w:basedOn w:val="Normale"/>
    <w:next w:val="ECHRHeaderDate"/>
    <w:uiPriority w:val="43"/>
    <w:semiHidden/>
    <w:qFormat/>
    <w:rsid w:val="00C813F3"/>
    <w:pPr>
      <w:jc w:val="right"/>
    </w:pPr>
    <w:rPr>
      <w:i/>
      <w:sz w:val="20"/>
    </w:rPr>
  </w:style>
  <w:style w:type="paragraph" w:customStyle="1" w:styleId="ECHRSpacer">
    <w:name w:val="ECHR_Spacer"/>
    <w:aliases w:val="_Spacer"/>
    <w:basedOn w:val="Normale"/>
    <w:uiPriority w:val="45"/>
    <w:semiHidden/>
    <w:rsid w:val="00C813F3"/>
    <w:rPr>
      <w:sz w:val="4"/>
    </w:rPr>
  </w:style>
  <w:style w:type="paragraph" w:customStyle="1" w:styleId="ECHRTitleCentre1">
    <w:name w:val="ECHR_Title_Centre_1"/>
    <w:aliases w:val="_Title_C_1"/>
    <w:basedOn w:val="Normale"/>
    <w:next w:val="Normale"/>
    <w:uiPriority w:val="26"/>
    <w:semiHidden/>
    <w:qFormat/>
    <w:rsid w:val="00C813F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C813F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C813F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C813F3"/>
    <w:pPr>
      <w:outlineLvl w:val="0"/>
    </w:pPr>
  </w:style>
  <w:style w:type="paragraph" w:customStyle="1" w:styleId="ECHRTitle1">
    <w:name w:val="ECHR_Title_1"/>
    <w:aliases w:val="_Title_L_1"/>
    <w:basedOn w:val="Normale"/>
    <w:next w:val="Normale"/>
    <w:uiPriority w:val="28"/>
    <w:semiHidden/>
    <w:qFormat/>
    <w:rsid w:val="00C813F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C813F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C813F3"/>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C813F3"/>
    <w:pPr>
      <w:outlineLvl w:val="0"/>
    </w:pPr>
  </w:style>
  <w:style w:type="table" w:customStyle="1" w:styleId="LtrTableAddress">
    <w:name w:val="Ltr_Table_Address"/>
    <w:aliases w:val="ECHR_Ltr_Table_Address"/>
    <w:basedOn w:val="Tabellanormale"/>
    <w:uiPriority w:val="99"/>
    <w:rsid w:val="00C813F3"/>
    <w:rPr>
      <w:sz w:val="24"/>
      <w:szCs w:val="24"/>
    </w:rPr>
    <w:tblPr>
      <w:tblInd w:w="5103" w:type="dxa"/>
    </w:tblPr>
  </w:style>
  <w:style w:type="table" w:customStyle="1" w:styleId="PCFTableStyle">
    <w:name w:val="PCF_Table_Style"/>
    <w:aliases w:val="ECHR_PCF_Table_Style"/>
    <w:basedOn w:val="Tabellanormale"/>
    <w:uiPriority w:val="99"/>
    <w:rsid w:val="00C813F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C813F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C813F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C813F3"/>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C813F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C813F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C813F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C813F3"/>
  </w:style>
  <w:style w:type="character" w:customStyle="1" w:styleId="IntestazionenotaCarattere">
    <w:name w:val="Intestazione nota Carattere"/>
    <w:basedOn w:val="Carpredefinitoparagrafo"/>
    <w:link w:val="Intestazionenota"/>
    <w:uiPriority w:val="98"/>
    <w:semiHidden/>
    <w:rsid w:val="00C813F3"/>
    <w:rPr>
      <w:sz w:val="24"/>
      <w:szCs w:val="24"/>
      <w:lang w:val="en-GB"/>
    </w:rPr>
  </w:style>
  <w:style w:type="character" w:customStyle="1" w:styleId="Menzionenonrisolta1">
    <w:name w:val="Menzione non risolta1"/>
    <w:basedOn w:val="Carpredefinitoparagrafo"/>
    <w:uiPriority w:val="99"/>
    <w:semiHidden/>
    <w:unhideWhenUsed/>
    <w:rsid w:val="00C813F3"/>
    <w:rPr>
      <w:color w:val="605E5C"/>
      <w:shd w:val="clear" w:color="auto" w:fill="E1DFDD"/>
    </w:rPr>
  </w:style>
  <w:style w:type="table" w:styleId="Tabellagriglia1chiara">
    <w:name w:val="Grid Table 1 Light"/>
    <w:basedOn w:val="Tabellanormale"/>
    <w:uiPriority w:val="46"/>
    <w:semiHidden/>
    <w:rsid w:val="00581E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581EB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581EB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581EB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581EB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581EB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581EB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581EB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581EB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581EB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581EB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581EB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581EB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581EB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581E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581EB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581EB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581EB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581EB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581EB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581EB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581E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581EB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581EB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581EB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581EB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581EB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581EB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581EB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581EB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581EB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581EB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581EB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581EB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581EB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581EB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581EB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581EB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581EB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581EB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581EB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581EB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581EB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581EB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581EB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581EB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581EB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581EB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581EB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581EBD"/>
    <w:rPr>
      <w:color w:val="2B579A"/>
      <w:shd w:val="clear" w:color="auto" w:fill="E1DFDD"/>
    </w:rPr>
  </w:style>
  <w:style w:type="table" w:styleId="Tabellaelenco1chiara">
    <w:name w:val="List Table 1 Light"/>
    <w:basedOn w:val="Tabellanormale"/>
    <w:uiPriority w:val="46"/>
    <w:semiHidden/>
    <w:rsid w:val="00581E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581EB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581EB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581EB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581EB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581EB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581EB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581EB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581EB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581EB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581EB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581EB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581EB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581EB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581EB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581EB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581EB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581EB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581EB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581EB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581EB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581E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581EB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581EB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581EB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581EB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581EB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581EB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581EB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581EB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581EB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581EB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581EB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581EB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581EB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581EB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581EB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581EB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581EB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581EB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581EB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581EB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581EB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581EB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581EB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581EB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581EB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581EB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581EB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581EBD"/>
    <w:rPr>
      <w:color w:val="2B579A"/>
      <w:shd w:val="clear" w:color="auto" w:fill="E1DFDD"/>
    </w:rPr>
  </w:style>
  <w:style w:type="table" w:styleId="Tabellasemplice-1">
    <w:name w:val="Plain Table 1"/>
    <w:basedOn w:val="Tabellanormale"/>
    <w:uiPriority w:val="41"/>
    <w:semiHidden/>
    <w:rsid w:val="00581EB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581E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581E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581E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581EB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581EBD"/>
    <w:rPr>
      <w:u w:val="dotted"/>
    </w:rPr>
  </w:style>
  <w:style w:type="character" w:customStyle="1" w:styleId="SmartLink">
    <w:name w:val="Smart Link"/>
    <w:basedOn w:val="Carpredefinitoparagrafo"/>
    <w:uiPriority w:val="99"/>
    <w:semiHidden/>
    <w:unhideWhenUsed/>
    <w:rsid w:val="00581EBD"/>
    <w:rPr>
      <w:color w:val="0000FF"/>
      <w:u w:val="single"/>
      <w:shd w:val="clear" w:color="auto" w:fill="F3F2F1"/>
    </w:rPr>
  </w:style>
  <w:style w:type="table" w:styleId="Grigliatabellachiara">
    <w:name w:val="Grid Table Light"/>
    <w:basedOn w:val="Tabellanormale"/>
    <w:uiPriority w:val="40"/>
    <w:semiHidden/>
    <w:rsid w:val="00581EB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A5AB-BBDC-4A46-AFD5-4EB58C07D4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91408C-4513-43E0-9B41-2B6678560D40}">
  <ds:schemaRefs>
    <ds:schemaRef ds:uri="http://schemas.microsoft.com/sharepoint/v3/contenttype/forms"/>
  </ds:schemaRefs>
</ds:datastoreItem>
</file>

<file path=customXml/itemProps3.xml><?xml version="1.0" encoding="utf-8"?>
<ds:datastoreItem xmlns:ds="http://schemas.openxmlformats.org/officeDocument/2006/customXml" ds:itemID="{94B9740A-CA43-4921-BDF5-624136E8F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F0CB3B-8696-49A5-BF0E-FD0AFA11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1276</Words>
  <Characters>7279</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2022-12-29T11:36:00Z</dcterms:created>
  <dcterms:modified xsi:type="dcterms:W3CDTF">2022-12-29T11:36:00Z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4906/21</vt:lpwstr>
  </property>
  <property fmtid="{D5CDD505-2E9C-101B-9397-08002B2CF9AE}" pid="4" name="CASEID">
    <vt:lpwstr>1604412</vt:lpwstr>
  </property>
  <property fmtid="{D5CDD505-2E9C-101B-9397-08002B2CF9AE}" pid="5" name="ContentTypeId">
    <vt:lpwstr>0x010100558EB02BDB9E204AB350EDD385B68E10</vt:lpwstr>
  </property>
</Properties>
</file>